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1065" w:rsidRPr="00876685" w:rsidRDefault="00ED47CD" w:rsidP="00BD7AA2">
      <w:pPr>
        <w:widowControl w:val="0"/>
        <w:autoSpaceDE w:val="0"/>
        <w:autoSpaceDN w:val="0"/>
        <w:adjustRightInd w:val="0"/>
        <w:spacing w:after="240" w:line="440" w:lineRule="atLeast"/>
        <w:jc w:val="both"/>
        <w:rPr>
          <w:rFonts w:ascii="Arial" w:hAnsi="Arial" w:cs="Arial"/>
          <w:b/>
          <w:bCs/>
          <w:color w:val="0070C0"/>
          <w:sz w:val="28"/>
          <w:szCs w:val="28"/>
        </w:rPr>
      </w:pPr>
      <w:r w:rsidRPr="00876685">
        <w:rPr>
          <w:rFonts w:ascii="Arial" w:hAnsi="Arial" w:cs="Arial"/>
          <w:b/>
          <w:bCs/>
          <w:color w:val="0070C0"/>
          <w:sz w:val="28"/>
          <w:szCs w:val="28"/>
        </w:rPr>
        <w:t>PREMESSA</w:t>
      </w:r>
    </w:p>
    <w:p w:rsidR="000714B2" w:rsidRDefault="00751065" w:rsidP="000714B2">
      <w:pPr>
        <w:widowControl w:val="0"/>
        <w:autoSpaceDE w:val="0"/>
        <w:autoSpaceDN w:val="0"/>
        <w:adjustRightInd w:val="0"/>
        <w:spacing w:line="276" w:lineRule="auto"/>
        <w:jc w:val="both"/>
        <w:rPr>
          <w:rFonts w:ascii="Arial" w:hAnsi="Arial" w:cs="Arial"/>
          <w:color w:val="000000"/>
          <w:sz w:val="22"/>
          <w:szCs w:val="22"/>
        </w:rPr>
      </w:pPr>
      <w:r w:rsidRPr="000714B2">
        <w:rPr>
          <w:rFonts w:ascii="Arial" w:hAnsi="Arial" w:cs="Arial"/>
          <w:b/>
          <w:bCs/>
          <w:color w:val="000000"/>
          <w:sz w:val="22"/>
          <w:szCs w:val="22"/>
        </w:rPr>
        <w:t xml:space="preserve">Il Liceo Internazionale per l’Impresa Guido Carli, </w:t>
      </w:r>
      <w:r w:rsidRPr="000714B2">
        <w:rPr>
          <w:rFonts w:ascii="Arial" w:hAnsi="Arial" w:cs="Arial"/>
          <w:color w:val="000000"/>
          <w:sz w:val="22"/>
          <w:szCs w:val="22"/>
        </w:rPr>
        <w:t xml:space="preserve">promosso dall’Associazione Industriale Bresciana, </w:t>
      </w:r>
      <w:r w:rsidRPr="000714B2">
        <w:rPr>
          <w:rFonts w:ascii="Arial" w:hAnsi="Arial" w:cs="Arial"/>
          <w:b/>
          <w:bCs/>
          <w:color w:val="000000"/>
          <w:sz w:val="22"/>
          <w:szCs w:val="22"/>
        </w:rPr>
        <w:t xml:space="preserve">è </w:t>
      </w:r>
      <w:r w:rsidR="000714B2" w:rsidRPr="000714B2">
        <w:rPr>
          <w:rFonts w:ascii="Arial" w:hAnsi="Arial" w:cs="Arial"/>
          <w:b/>
          <w:bCs/>
          <w:color w:val="000000"/>
          <w:sz w:val="22"/>
          <w:szCs w:val="22"/>
        </w:rPr>
        <w:t>una scuola paritaria</w:t>
      </w:r>
      <w:r w:rsidRPr="000714B2">
        <w:rPr>
          <w:rFonts w:ascii="Arial" w:hAnsi="Arial" w:cs="Arial"/>
          <w:b/>
          <w:bCs/>
          <w:color w:val="000000"/>
          <w:sz w:val="22"/>
          <w:szCs w:val="22"/>
        </w:rPr>
        <w:t xml:space="preserve"> </w:t>
      </w:r>
      <w:r w:rsidRPr="000714B2">
        <w:rPr>
          <w:rFonts w:ascii="Arial" w:hAnsi="Arial" w:cs="Arial"/>
          <w:color w:val="000000"/>
          <w:sz w:val="22"/>
          <w:szCs w:val="22"/>
        </w:rPr>
        <w:t xml:space="preserve">al suo </w:t>
      </w:r>
      <w:r w:rsidR="000714B2" w:rsidRPr="000714B2">
        <w:rPr>
          <w:rFonts w:ascii="Arial" w:hAnsi="Arial" w:cs="Arial"/>
          <w:color w:val="000000"/>
          <w:sz w:val="22"/>
          <w:szCs w:val="22"/>
        </w:rPr>
        <w:t>quinto anno di attività.</w:t>
      </w:r>
    </w:p>
    <w:p w:rsidR="000714B2" w:rsidRPr="000714B2" w:rsidRDefault="000714B2" w:rsidP="000714B2">
      <w:pPr>
        <w:widowControl w:val="0"/>
        <w:autoSpaceDE w:val="0"/>
        <w:autoSpaceDN w:val="0"/>
        <w:adjustRightInd w:val="0"/>
        <w:spacing w:line="276" w:lineRule="auto"/>
        <w:jc w:val="both"/>
        <w:rPr>
          <w:rFonts w:ascii="Arial" w:eastAsia="MS Mincho" w:hAnsi="Arial" w:cs="Arial"/>
          <w:color w:val="000000"/>
          <w:sz w:val="22"/>
          <w:szCs w:val="22"/>
        </w:rPr>
      </w:pPr>
    </w:p>
    <w:p w:rsidR="000714B2" w:rsidRPr="007B7BBC" w:rsidRDefault="000714B2" w:rsidP="000714B2">
      <w:pPr>
        <w:pStyle w:val="NormaleWeb"/>
        <w:shd w:val="clear" w:color="auto" w:fill="FFFFFF"/>
        <w:spacing w:before="0" w:beforeAutospacing="0" w:after="0" w:afterAutospacing="0" w:line="276" w:lineRule="auto"/>
        <w:jc w:val="both"/>
        <w:rPr>
          <w:rFonts w:ascii="Arial" w:hAnsi="Arial" w:cs="Arial"/>
          <w:sz w:val="22"/>
          <w:szCs w:val="22"/>
        </w:rPr>
      </w:pPr>
      <w:r w:rsidRPr="007B7BBC">
        <w:rPr>
          <w:rFonts w:ascii="Arial" w:hAnsi="Arial" w:cs="Arial"/>
          <w:sz w:val="22"/>
          <w:szCs w:val="22"/>
        </w:rPr>
        <w:t>Il decreto di riconoscimento della parità scolastica è stato rilasciato dal Direttore Generale dell’Ufficio Scolastico Regionale per la Lombardia in data 25.10.2011.</w:t>
      </w:r>
    </w:p>
    <w:p w:rsidR="000714B2" w:rsidRPr="007B7BBC" w:rsidRDefault="000714B2" w:rsidP="000714B2">
      <w:pPr>
        <w:pStyle w:val="NormaleWeb"/>
        <w:shd w:val="clear" w:color="auto" w:fill="FFFFFF"/>
        <w:spacing w:before="0" w:beforeAutospacing="0" w:after="0" w:afterAutospacing="0" w:line="276" w:lineRule="auto"/>
        <w:jc w:val="both"/>
        <w:rPr>
          <w:rFonts w:ascii="Arial" w:hAnsi="Arial" w:cs="Arial"/>
          <w:sz w:val="22"/>
          <w:szCs w:val="22"/>
        </w:rPr>
      </w:pPr>
      <w:r w:rsidRPr="007B7BBC">
        <w:rPr>
          <w:rFonts w:ascii="Arial" w:hAnsi="Arial" w:cs="Arial"/>
          <w:sz w:val="22"/>
          <w:szCs w:val="22"/>
        </w:rPr>
        <w:t>Il Liceo ha ricevuto l’autorizzazione all’attuazione del progetto di innovazione con apposito decreto del Ministro dell’Istruzione, dell’Università e della Ricerca del 27.10.2011.</w:t>
      </w:r>
    </w:p>
    <w:p w:rsidR="000714B2" w:rsidRPr="007B7BBC" w:rsidRDefault="000714B2" w:rsidP="000714B2">
      <w:pPr>
        <w:widowControl w:val="0"/>
        <w:autoSpaceDE w:val="0"/>
        <w:autoSpaceDN w:val="0"/>
        <w:adjustRightInd w:val="0"/>
        <w:spacing w:line="276" w:lineRule="auto"/>
        <w:jc w:val="both"/>
        <w:rPr>
          <w:rFonts w:ascii="Arial" w:hAnsi="Arial" w:cs="Arial"/>
          <w:sz w:val="22"/>
          <w:szCs w:val="22"/>
        </w:rPr>
      </w:pPr>
      <w:r w:rsidRPr="007B7BBC">
        <w:rPr>
          <w:rFonts w:ascii="Arial" w:hAnsi="Arial" w:cs="Arial"/>
          <w:sz w:val="22"/>
          <w:szCs w:val="22"/>
        </w:rPr>
        <w:t xml:space="preserve">Con ulteriore apposito decreto del 13.09.2013 si è ottenuta l’autorizzazione all’attivazione del progetto di innovazione metodologico-didattica in quattro annualità, comportando quindi la possibilità di affrontare l’esame di Stato al termine del quarto anno per tutti gli studenti: una straordinaria occasione di innovazione e di crescita culturale e sociale, a partire dal consapevole investimento sulla formazione dei giovani. </w:t>
      </w:r>
    </w:p>
    <w:p w:rsidR="000714B2" w:rsidRPr="007B7BBC" w:rsidRDefault="000714B2" w:rsidP="000714B2">
      <w:pPr>
        <w:pStyle w:val="NormaleWeb"/>
        <w:shd w:val="clear" w:color="auto" w:fill="FFFFFF"/>
        <w:spacing w:before="0" w:beforeAutospacing="0" w:after="0" w:afterAutospacing="0" w:line="276" w:lineRule="auto"/>
        <w:jc w:val="both"/>
        <w:rPr>
          <w:rFonts w:ascii="Arial" w:hAnsi="Arial" w:cs="Arial"/>
          <w:sz w:val="22"/>
          <w:szCs w:val="22"/>
        </w:rPr>
      </w:pPr>
      <w:r w:rsidRPr="007B7BBC">
        <w:rPr>
          <w:rFonts w:ascii="Arial" w:hAnsi="Arial" w:cs="Arial"/>
          <w:sz w:val="22"/>
          <w:szCs w:val="22"/>
        </w:rPr>
        <w:t>Il percorso didattico è inquadrato giuridicamente nell’ambito dell’art. 11 ex DPR 275/1999.</w:t>
      </w:r>
    </w:p>
    <w:p w:rsidR="000714B2" w:rsidRPr="007B7BBC" w:rsidRDefault="000714B2" w:rsidP="000714B2">
      <w:pPr>
        <w:pStyle w:val="NormaleWeb"/>
        <w:shd w:val="clear" w:color="auto" w:fill="FFFFFF"/>
        <w:spacing w:before="0" w:beforeAutospacing="0" w:after="0" w:afterAutospacing="0" w:line="276" w:lineRule="auto"/>
        <w:jc w:val="both"/>
        <w:rPr>
          <w:rFonts w:ascii="Arial" w:hAnsi="Arial" w:cs="Arial"/>
          <w:sz w:val="22"/>
          <w:szCs w:val="22"/>
        </w:rPr>
      </w:pPr>
    </w:p>
    <w:p w:rsidR="000714B2" w:rsidRPr="007B7BBC" w:rsidRDefault="000714B2" w:rsidP="000714B2">
      <w:pPr>
        <w:pStyle w:val="NormaleWeb"/>
        <w:shd w:val="clear" w:color="auto" w:fill="FFFFFF"/>
        <w:spacing w:before="0" w:beforeAutospacing="0" w:after="0" w:afterAutospacing="0" w:line="276" w:lineRule="auto"/>
        <w:jc w:val="both"/>
        <w:rPr>
          <w:rFonts w:ascii="Arial" w:hAnsi="Arial" w:cs="Arial"/>
          <w:sz w:val="22"/>
          <w:szCs w:val="22"/>
        </w:rPr>
      </w:pPr>
      <w:r w:rsidRPr="007B7BBC">
        <w:rPr>
          <w:rFonts w:ascii="Arial" w:hAnsi="Arial" w:cs="Arial"/>
          <w:sz w:val="22"/>
          <w:szCs w:val="22"/>
        </w:rPr>
        <w:t>Il Liceo ha l’obiettivo di fornire agli allievi le più alte competenze per le migliori scuole del mondo. Si caratterizza per l’innovazione a livello sia metodologico-didattico che organizzativo e gestionale, con l’ambizione di rispondere alle esigenze di un contesto che richiede le</w:t>
      </w:r>
      <w:r w:rsidRPr="007B7BBC">
        <w:rPr>
          <w:rStyle w:val="apple-converted-space"/>
          <w:rFonts w:ascii="Arial" w:hAnsi="Arial" w:cs="Arial"/>
          <w:sz w:val="22"/>
          <w:szCs w:val="22"/>
        </w:rPr>
        <w:t> </w:t>
      </w:r>
      <w:r w:rsidRPr="007B7BBC">
        <w:rPr>
          <w:rStyle w:val="Enfasigrassetto"/>
          <w:rFonts w:ascii="Arial" w:hAnsi="Arial" w:cs="Arial"/>
          <w:sz w:val="22"/>
          <w:szCs w:val="22"/>
        </w:rPr>
        <w:t>migliori eccellenze per poter competere</w:t>
      </w:r>
      <w:r w:rsidRPr="007B7BBC">
        <w:rPr>
          <w:rFonts w:ascii="Arial" w:hAnsi="Arial" w:cs="Arial"/>
          <w:sz w:val="22"/>
          <w:szCs w:val="22"/>
        </w:rPr>
        <w:t>, nel contesto locale e globale.</w:t>
      </w:r>
    </w:p>
    <w:p w:rsidR="00751065" w:rsidRPr="007B7BBC" w:rsidRDefault="00751065" w:rsidP="000714B2">
      <w:pPr>
        <w:widowControl w:val="0"/>
        <w:autoSpaceDE w:val="0"/>
        <w:autoSpaceDN w:val="0"/>
        <w:adjustRightInd w:val="0"/>
        <w:spacing w:line="276" w:lineRule="auto"/>
        <w:jc w:val="both"/>
        <w:rPr>
          <w:rFonts w:ascii="Arial" w:hAnsi="Arial" w:cs="Arial"/>
          <w:sz w:val="22"/>
          <w:szCs w:val="22"/>
        </w:rPr>
      </w:pPr>
      <w:r w:rsidRPr="007B7BBC">
        <w:rPr>
          <w:rFonts w:ascii="Arial" w:hAnsi="Arial" w:cs="Arial"/>
          <w:sz w:val="22"/>
          <w:szCs w:val="22"/>
        </w:rPr>
        <w:t xml:space="preserve">Il Liceo Guido Carli rappresenta la Divisione Istruzione Superiore della Fondazione AIB; la Fondazione ha anche una Divisione che si occupa della Formazione Professionale (Centro Formazione AIB) e una Divisione Formazione Continua (ISFOR 2000). </w:t>
      </w:r>
    </w:p>
    <w:p w:rsidR="0093614B" w:rsidRPr="00083DBB" w:rsidRDefault="0093614B" w:rsidP="0093614B">
      <w:pPr>
        <w:widowControl w:val="0"/>
        <w:shd w:val="clear" w:color="auto" w:fill="FFFFFF"/>
        <w:tabs>
          <w:tab w:val="left" w:pos="720"/>
        </w:tabs>
        <w:autoSpaceDE w:val="0"/>
        <w:autoSpaceDN w:val="0"/>
        <w:adjustRightInd w:val="0"/>
        <w:spacing w:line="276" w:lineRule="auto"/>
        <w:ind w:left="284"/>
        <w:jc w:val="both"/>
        <w:rPr>
          <w:rFonts w:ascii="Arial" w:hAnsi="Arial" w:cs="Arial"/>
          <w:color w:val="0070C0"/>
          <w:sz w:val="23"/>
          <w:szCs w:val="23"/>
        </w:rPr>
      </w:pPr>
    </w:p>
    <w:p w:rsidR="00751065" w:rsidRPr="00083DBB" w:rsidRDefault="00751065" w:rsidP="00EC5C93">
      <w:pPr>
        <w:widowControl w:val="0"/>
        <w:autoSpaceDE w:val="0"/>
        <w:autoSpaceDN w:val="0"/>
        <w:adjustRightInd w:val="0"/>
        <w:spacing w:after="240" w:line="360" w:lineRule="atLeast"/>
        <w:jc w:val="both"/>
        <w:rPr>
          <w:rFonts w:ascii="Arial" w:hAnsi="Arial" w:cs="Arial"/>
          <w:color w:val="0070C0"/>
        </w:rPr>
      </w:pPr>
      <w:r w:rsidRPr="00083DBB">
        <w:rPr>
          <w:rFonts w:ascii="Arial" w:hAnsi="Arial" w:cs="Arial"/>
          <w:b/>
          <w:bCs/>
          <w:color w:val="0070C0"/>
        </w:rPr>
        <w:t xml:space="preserve">Caratteristiche comuni ai vari indirizzi nel primo biennio </w:t>
      </w:r>
    </w:p>
    <w:p w:rsidR="00751065" w:rsidRPr="00083DBB" w:rsidRDefault="005B7627" w:rsidP="007D2245">
      <w:pPr>
        <w:widowControl w:val="0"/>
        <w:autoSpaceDE w:val="0"/>
        <w:autoSpaceDN w:val="0"/>
        <w:adjustRightInd w:val="0"/>
        <w:spacing w:line="360" w:lineRule="atLeast"/>
        <w:jc w:val="both"/>
        <w:rPr>
          <w:rFonts w:ascii="Arial" w:hAnsi="Arial" w:cs="Arial"/>
          <w:i/>
          <w:color w:val="00B0F0"/>
          <w:sz w:val="22"/>
          <w:szCs w:val="22"/>
        </w:rPr>
      </w:pPr>
      <w:r w:rsidRPr="00083DBB">
        <w:rPr>
          <w:rFonts w:ascii="Arial" w:hAnsi="Arial" w:cs="Arial"/>
          <w:i/>
          <w:color w:val="00B0F0"/>
          <w:sz w:val="22"/>
          <w:szCs w:val="22"/>
        </w:rPr>
        <w:t>C</w:t>
      </w:r>
      <w:r w:rsidR="00751065" w:rsidRPr="00083DBB">
        <w:rPr>
          <w:rFonts w:ascii="Arial" w:hAnsi="Arial" w:cs="Arial"/>
          <w:i/>
          <w:color w:val="00B0F0"/>
          <w:sz w:val="22"/>
          <w:szCs w:val="22"/>
        </w:rPr>
        <w:t xml:space="preserve">ultura d'impresa dal secondo anno </w:t>
      </w:r>
    </w:p>
    <w:p w:rsidR="0093614B" w:rsidRPr="0093614B" w:rsidRDefault="0093614B" w:rsidP="0093614B">
      <w:pPr>
        <w:spacing w:line="276" w:lineRule="auto"/>
        <w:jc w:val="both"/>
        <w:rPr>
          <w:rFonts w:ascii="Arial" w:hAnsi="Arial" w:cs="Arial"/>
          <w:sz w:val="22"/>
          <w:szCs w:val="22"/>
        </w:rPr>
      </w:pPr>
      <w:r w:rsidRPr="0093614B">
        <w:rPr>
          <w:rFonts w:ascii="Arial" w:hAnsi="Arial" w:cs="Arial"/>
          <w:sz w:val="22"/>
          <w:szCs w:val="22"/>
        </w:rPr>
        <w:t>L’attività di alternanza scuola lavoro viene avviata nel secondo anno del primo biennio, con un pacchetto di 20</w:t>
      </w:r>
      <w:r>
        <w:rPr>
          <w:rFonts w:ascii="Arial" w:hAnsi="Arial" w:cs="Arial"/>
          <w:sz w:val="22"/>
          <w:szCs w:val="22"/>
        </w:rPr>
        <w:t>/30</w:t>
      </w:r>
      <w:r w:rsidRPr="0093614B">
        <w:rPr>
          <w:rFonts w:ascii="Arial" w:hAnsi="Arial" w:cs="Arial"/>
          <w:sz w:val="22"/>
          <w:szCs w:val="22"/>
        </w:rPr>
        <w:t xml:space="preserve"> ore dedicate alla cultura d’impresa e gestite dal Consiglio di classe, con l’apporto prevalente dei docenti di Storia, Economia e Diritto. </w:t>
      </w:r>
    </w:p>
    <w:p w:rsidR="0093614B" w:rsidRPr="0093614B" w:rsidRDefault="0093614B" w:rsidP="0093614B">
      <w:pPr>
        <w:spacing w:line="276" w:lineRule="auto"/>
        <w:jc w:val="both"/>
        <w:rPr>
          <w:rFonts w:ascii="Arial" w:hAnsi="Arial" w:cs="Arial"/>
          <w:sz w:val="22"/>
          <w:szCs w:val="22"/>
        </w:rPr>
      </w:pPr>
      <w:r w:rsidRPr="0093614B">
        <w:rPr>
          <w:rFonts w:ascii="Arial" w:hAnsi="Arial" w:cs="Arial"/>
          <w:sz w:val="22"/>
          <w:szCs w:val="22"/>
        </w:rPr>
        <w:t>I temi affrontati riguardano: la nascita dell’attività d’impresa e lo sviluppo storico del tessuto produttivo italiano dal Medioevo fino ai giorni nostri; l’organizzazione delle tecniche produttive attraverso i secoli, con particolare riferimento al sistema fordista e postfordista fino all’industria 4.0; l’assetto produttivo del territorio bresciano con particolare riferimento ai distretti industriali. L’attività in classe sarà accompagnata da attività sul territorio come visite aziendali o partecipazione a iniziative pubbliche.</w:t>
      </w:r>
    </w:p>
    <w:p w:rsidR="00182DD1" w:rsidRPr="0093614B" w:rsidRDefault="00182DD1" w:rsidP="00182DD1">
      <w:pPr>
        <w:spacing w:line="276" w:lineRule="auto"/>
        <w:jc w:val="both"/>
        <w:rPr>
          <w:rFonts w:ascii="Arial" w:hAnsi="Arial" w:cs="Arial"/>
          <w:sz w:val="22"/>
          <w:szCs w:val="22"/>
        </w:rPr>
      </w:pPr>
      <w:r>
        <w:rPr>
          <w:rFonts w:ascii="Arial" w:hAnsi="Arial" w:cs="Arial"/>
          <w:sz w:val="22"/>
          <w:szCs w:val="22"/>
        </w:rPr>
        <w:t>Nell’attività di Alternanza è compresa anche la Formazione Generale in materia di Sicurezza nell’ambiente di lavoro.</w:t>
      </w:r>
    </w:p>
    <w:p w:rsidR="0093614B" w:rsidRPr="0093614B" w:rsidRDefault="0093614B" w:rsidP="0093614B">
      <w:pPr>
        <w:widowControl w:val="0"/>
        <w:autoSpaceDE w:val="0"/>
        <w:autoSpaceDN w:val="0"/>
        <w:adjustRightInd w:val="0"/>
        <w:spacing w:line="276" w:lineRule="auto"/>
        <w:jc w:val="both"/>
        <w:rPr>
          <w:rFonts w:ascii="Arial" w:hAnsi="Arial" w:cs="Arial"/>
          <w:i/>
          <w:color w:val="FF0000"/>
          <w:sz w:val="22"/>
          <w:szCs w:val="22"/>
        </w:rPr>
      </w:pPr>
    </w:p>
    <w:p w:rsidR="00751065" w:rsidRPr="00876685" w:rsidRDefault="00751065" w:rsidP="00C20E78">
      <w:pPr>
        <w:widowControl w:val="0"/>
        <w:autoSpaceDE w:val="0"/>
        <w:autoSpaceDN w:val="0"/>
        <w:adjustRightInd w:val="0"/>
        <w:spacing w:line="276" w:lineRule="auto"/>
        <w:jc w:val="both"/>
        <w:rPr>
          <w:rFonts w:ascii="Arial" w:hAnsi="Arial" w:cs="Arial"/>
          <w:i/>
          <w:color w:val="0070C0"/>
          <w:sz w:val="22"/>
          <w:szCs w:val="22"/>
        </w:rPr>
      </w:pPr>
      <w:r w:rsidRPr="00876685">
        <w:rPr>
          <w:rFonts w:ascii="Arial" w:hAnsi="Arial" w:cs="Arial"/>
          <w:i/>
          <w:color w:val="0070C0"/>
          <w:sz w:val="22"/>
          <w:szCs w:val="22"/>
        </w:rPr>
        <w:t>Scambi culturali e s</w:t>
      </w:r>
      <w:r w:rsidR="005B7627" w:rsidRPr="00876685">
        <w:rPr>
          <w:rFonts w:ascii="Arial" w:hAnsi="Arial" w:cs="Arial"/>
          <w:i/>
          <w:color w:val="0070C0"/>
          <w:sz w:val="22"/>
          <w:szCs w:val="22"/>
        </w:rPr>
        <w:t>tage in lingua – Viaggi studio all’estero</w:t>
      </w:r>
    </w:p>
    <w:p w:rsidR="00182DD1" w:rsidRPr="00182DD1" w:rsidRDefault="00182DD1" w:rsidP="00182DD1">
      <w:pPr>
        <w:pStyle w:val="a"/>
        <w:jc w:val="both"/>
        <w:rPr>
          <w:rFonts w:ascii="Arial" w:hAnsi="Arial" w:cs="Arial"/>
          <w:sz w:val="22"/>
          <w:szCs w:val="22"/>
        </w:rPr>
      </w:pPr>
      <w:r w:rsidRPr="00182DD1">
        <w:rPr>
          <w:rFonts w:ascii="Arial" w:hAnsi="Arial" w:cs="Arial"/>
          <w:sz w:val="22"/>
          <w:szCs w:val="22"/>
        </w:rPr>
        <w:t xml:space="preserve">Il Liceo Internazionale per l’Impresa </w:t>
      </w:r>
      <w:r w:rsidRPr="00182DD1">
        <w:rPr>
          <w:rFonts w:ascii="Arial" w:hAnsi="Arial" w:cs="Arial"/>
          <w:i/>
          <w:sz w:val="22"/>
          <w:szCs w:val="22"/>
        </w:rPr>
        <w:t>Guido Carli</w:t>
      </w:r>
      <w:r w:rsidRPr="00182DD1">
        <w:rPr>
          <w:rFonts w:ascii="Arial" w:hAnsi="Arial" w:cs="Arial"/>
          <w:sz w:val="22"/>
          <w:szCs w:val="22"/>
        </w:rPr>
        <w:t xml:space="preserve"> promuove viaggi di istruzione, stage e scambi con l’estero come momenti educativi di crescita culturale e umana e di maturazione civica dello studente.</w:t>
      </w:r>
    </w:p>
    <w:p w:rsidR="005B7627" w:rsidRPr="00083DBB" w:rsidRDefault="00751065" w:rsidP="00C20E78">
      <w:pPr>
        <w:widowControl w:val="0"/>
        <w:autoSpaceDE w:val="0"/>
        <w:autoSpaceDN w:val="0"/>
        <w:adjustRightInd w:val="0"/>
        <w:spacing w:line="276" w:lineRule="auto"/>
        <w:jc w:val="both"/>
        <w:rPr>
          <w:rFonts w:ascii="Arial" w:hAnsi="Arial" w:cs="Arial"/>
          <w:sz w:val="22"/>
          <w:szCs w:val="22"/>
        </w:rPr>
      </w:pPr>
      <w:r w:rsidRPr="00083DBB">
        <w:rPr>
          <w:rFonts w:ascii="Arial" w:hAnsi="Arial" w:cs="Arial"/>
          <w:sz w:val="22"/>
          <w:szCs w:val="22"/>
        </w:rPr>
        <w:t xml:space="preserve">In ogni anno di corso sono previste </w:t>
      </w:r>
      <w:r w:rsidR="005B7627" w:rsidRPr="00083DBB">
        <w:rPr>
          <w:rFonts w:ascii="Arial" w:hAnsi="Arial" w:cs="Arial"/>
          <w:sz w:val="22"/>
          <w:szCs w:val="22"/>
        </w:rPr>
        <w:t xml:space="preserve">fino a </w:t>
      </w:r>
      <w:r w:rsidRPr="00083DBB">
        <w:rPr>
          <w:rFonts w:ascii="Arial" w:hAnsi="Arial" w:cs="Arial"/>
          <w:sz w:val="22"/>
          <w:szCs w:val="22"/>
        </w:rPr>
        <w:t>due settimane all'estero:</w:t>
      </w:r>
    </w:p>
    <w:p w:rsidR="00C20E78" w:rsidRPr="00083DBB" w:rsidRDefault="00751065" w:rsidP="00EE38E9">
      <w:pPr>
        <w:pStyle w:val="Paragrafoelenco"/>
        <w:widowControl w:val="0"/>
        <w:numPr>
          <w:ilvl w:val="0"/>
          <w:numId w:val="35"/>
        </w:numPr>
        <w:autoSpaceDE w:val="0"/>
        <w:autoSpaceDN w:val="0"/>
        <w:adjustRightInd w:val="0"/>
        <w:spacing w:line="276" w:lineRule="auto"/>
        <w:jc w:val="both"/>
        <w:rPr>
          <w:rFonts w:ascii="Arial" w:hAnsi="Arial" w:cs="Arial"/>
          <w:sz w:val="22"/>
          <w:szCs w:val="22"/>
        </w:rPr>
      </w:pPr>
      <w:r w:rsidRPr="00083DBB">
        <w:rPr>
          <w:rFonts w:ascii="Arial" w:hAnsi="Arial" w:cs="Arial"/>
          <w:sz w:val="22"/>
          <w:szCs w:val="22"/>
        </w:rPr>
        <w:t>in Inghilterra il primo anno</w:t>
      </w:r>
      <w:r w:rsidR="00C20E78" w:rsidRPr="00083DBB">
        <w:rPr>
          <w:rFonts w:ascii="Arial" w:hAnsi="Arial" w:cs="Arial"/>
          <w:sz w:val="22"/>
          <w:szCs w:val="22"/>
        </w:rPr>
        <w:t>;</w:t>
      </w:r>
    </w:p>
    <w:p w:rsidR="00C20E78" w:rsidRPr="00083DBB" w:rsidRDefault="00751065" w:rsidP="00EE38E9">
      <w:pPr>
        <w:pStyle w:val="Paragrafoelenco"/>
        <w:widowControl w:val="0"/>
        <w:numPr>
          <w:ilvl w:val="0"/>
          <w:numId w:val="35"/>
        </w:numPr>
        <w:autoSpaceDE w:val="0"/>
        <w:autoSpaceDN w:val="0"/>
        <w:adjustRightInd w:val="0"/>
        <w:spacing w:line="276" w:lineRule="auto"/>
        <w:jc w:val="both"/>
        <w:rPr>
          <w:rFonts w:ascii="Arial" w:hAnsi="Arial" w:cs="Arial"/>
          <w:sz w:val="22"/>
          <w:szCs w:val="22"/>
        </w:rPr>
      </w:pPr>
      <w:r w:rsidRPr="00083DBB">
        <w:rPr>
          <w:rFonts w:ascii="Arial" w:hAnsi="Arial" w:cs="Arial"/>
          <w:sz w:val="22"/>
          <w:szCs w:val="22"/>
        </w:rPr>
        <w:t>nel paese della seconda lingua nel secondo anno</w:t>
      </w:r>
      <w:r w:rsidR="00C20E78" w:rsidRPr="00083DBB">
        <w:rPr>
          <w:rFonts w:ascii="Arial" w:hAnsi="Arial" w:cs="Arial"/>
          <w:sz w:val="22"/>
          <w:szCs w:val="22"/>
        </w:rPr>
        <w:t>;</w:t>
      </w:r>
    </w:p>
    <w:p w:rsidR="00751065" w:rsidRPr="00083DBB" w:rsidRDefault="00751065" w:rsidP="00EE38E9">
      <w:pPr>
        <w:pStyle w:val="Paragrafoelenco"/>
        <w:widowControl w:val="0"/>
        <w:numPr>
          <w:ilvl w:val="0"/>
          <w:numId w:val="35"/>
        </w:numPr>
        <w:autoSpaceDE w:val="0"/>
        <w:autoSpaceDN w:val="0"/>
        <w:adjustRightInd w:val="0"/>
        <w:spacing w:line="276" w:lineRule="auto"/>
        <w:jc w:val="both"/>
        <w:rPr>
          <w:rFonts w:ascii="Arial" w:hAnsi="Arial" w:cs="Arial"/>
          <w:sz w:val="22"/>
          <w:szCs w:val="22"/>
        </w:rPr>
      </w:pPr>
      <w:r w:rsidRPr="00083DBB">
        <w:rPr>
          <w:rFonts w:ascii="Arial" w:hAnsi="Arial" w:cs="Arial"/>
          <w:sz w:val="22"/>
          <w:szCs w:val="22"/>
        </w:rPr>
        <w:t>in paesi anche extraeuropei nel secondo biennio</w:t>
      </w:r>
      <w:r w:rsidR="00C20E78" w:rsidRPr="00083DBB">
        <w:rPr>
          <w:rFonts w:ascii="Arial" w:hAnsi="Arial" w:cs="Arial"/>
          <w:sz w:val="22"/>
          <w:szCs w:val="22"/>
        </w:rPr>
        <w:t>, anche come attività di Alternanza scuola-lavoro</w:t>
      </w:r>
      <w:r w:rsidRPr="00083DBB">
        <w:rPr>
          <w:rFonts w:ascii="Arial" w:hAnsi="Arial" w:cs="Arial"/>
          <w:sz w:val="22"/>
          <w:szCs w:val="22"/>
        </w:rPr>
        <w:t xml:space="preserve">. </w:t>
      </w:r>
    </w:p>
    <w:p w:rsidR="00C20E78" w:rsidRPr="00083DBB" w:rsidRDefault="00C20E78" w:rsidP="00C20E78">
      <w:pPr>
        <w:pStyle w:val="Paragrafoelenco"/>
        <w:widowControl w:val="0"/>
        <w:autoSpaceDE w:val="0"/>
        <w:autoSpaceDN w:val="0"/>
        <w:adjustRightInd w:val="0"/>
        <w:spacing w:line="276" w:lineRule="auto"/>
        <w:ind w:left="360"/>
        <w:jc w:val="both"/>
        <w:rPr>
          <w:rFonts w:ascii="Arial" w:hAnsi="Arial" w:cs="Arial"/>
          <w:sz w:val="22"/>
          <w:szCs w:val="22"/>
        </w:rPr>
      </w:pPr>
    </w:p>
    <w:p w:rsidR="00751065" w:rsidRPr="00C20E78" w:rsidRDefault="00751065" w:rsidP="00EC5C93">
      <w:pPr>
        <w:widowControl w:val="0"/>
        <w:autoSpaceDE w:val="0"/>
        <w:autoSpaceDN w:val="0"/>
        <w:adjustRightInd w:val="0"/>
        <w:spacing w:line="360" w:lineRule="atLeast"/>
        <w:jc w:val="both"/>
        <w:rPr>
          <w:rFonts w:ascii="Arial" w:hAnsi="Arial" w:cs="Arial"/>
          <w:b/>
          <w:color w:val="0070C0"/>
        </w:rPr>
      </w:pPr>
      <w:r w:rsidRPr="00C20E78">
        <w:rPr>
          <w:rFonts w:ascii="Arial" w:hAnsi="Arial" w:cs="Arial"/>
          <w:b/>
          <w:bCs/>
          <w:color w:val="0070C0"/>
        </w:rPr>
        <w:lastRenderedPageBreak/>
        <w:t>Ulteriori cara</w:t>
      </w:r>
      <w:r w:rsidR="007D2245" w:rsidRPr="00C20E78">
        <w:rPr>
          <w:rFonts w:ascii="Arial" w:hAnsi="Arial" w:cs="Arial"/>
          <w:b/>
          <w:bCs/>
          <w:color w:val="0070C0"/>
        </w:rPr>
        <w:t>tteristiche del secondo biennio</w:t>
      </w:r>
      <w:r w:rsidRPr="00C20E78">
        <w:rPr>
          <w:rFonts w:ascii="Arial" w:hAnsi="Arial" w:cs="Arial"/>
          <w:b/>
          <w:bCs/>
          <w:color w:val="0070C0"/>
        </w:rPr>
        <w:t xml:space="preserve"> </w:t>
      </w:r>
    </w:p>
    <w:p w:rsidR="00C20E78" w:rsidRDefault="00C20E78" w:rsidP="00EC5C93">
      <w:pPr>
        <w:widowControl w:val="0"/>
        <w:autoSpaceDE w:val="0"/>
        <w:autoSpaceDN w:val="0"/>
        <w:adjustRightInd w:val="0"/>
        <w:spacing w:line="300" w:lineRule="atLeast"/>
        <w:jc w:val="both"/>
        <w:rPr>
          <w:rFonts w:ascii="Arial" w:hAnsi="Arial" w:cs="Arial"/>
          <w:color w:val="000000"/>
          <w:sz w:val="22"/>
          <w:szCs w:val="22"/>
        </w:rPr>
      </w:pPr>
    </w:p>
    <w:p w:rsidR="00C20E78" w:rsidRDefault="00751065" w:rsidP="00EC5C93">
      <w:pPr>
        <w:widowControl w:val="0"/>
        <w:autoSpaceDE w:val="0"/>
        <w:autoSpaceDN w:val="0"/>
        <w:adjustRightInd w:val="0"/>
        <w:spacing w:line="300" w:lineRule="atLeast"/>
        <w:jc w:val="both"/>
        <w:rPr>
          <w:rFonts w:ascii="Arial" w:hAnsi="Arial" w:cs="Arial"/>
          <w:color w:val="000000"/>
          <w:sz w:val="22"/>
          <w:szCs w:val="22"/>
        </w:rPr>
      </w:pPr>
      <w:r w:rsidRPr="00EC5C93">
        <w:rPr>
          <w:rFonts w:ascii="Arial" w:hAnsi="Arial" w:cs="Arial"/>
          <w:color w:val="000000"/>
          <w:sz w:val="22"/>
          <w:szCs w:val="22"/>
        </w:rPr>
        <w:t>Oltre a quanto illustrato per il primo biennio, sono previste attività specifiche nel secondo biennio</w:t>
      </w:r>
      <w:r w:rsidR="00C20E78">
        <w:rPr>
          <w:rFonts w:ascii="Arial" w:hAnsi="Arial" w:cs="Arial"/>
          <w:color w:val="000000"/>
          <w:sz w:val="22"/>
          <w:szCs w:val="22"/>
        </w:rPr>
        <w:t>:</w:t>
      </w:r>
    </w:p>
    <w:p w:rsidR="00751065" w:rsidRPr="00EC5C93" w:rsidRDefault="00751065" w:rsidP="00EC5C93">
      <w:pPr>
        <w:widowControl w:val="0"/>
        <w:autoSpaceDE w:val="0"/>
        <w:autoSpaceDN w:val="0"/>
        <w:adjustRightInd w:val="0"/>
        <w:spacing w:line="300" w:lineRule="atLeast"/>
        <w:jc w:val="both"/>
        <w:rPr>
          <w:rFonts w:ascii="Arial" w:hAnsi="Arial" w:cs="Arial"/>
          <w:color w:val="000000"/>
          <w:sz w:val="22"/>
          <w:szCs w:val="22"/>
        </w:rPr>
      </w:pPr>
      <w:r w:rsidRPr="00EC5C93">
        <w:rPr>
          <w:rFonts w:ascii="Arial" w:hAnsi="Arial" w:cs="Arial"/>
          <w:color w:val="000000"/>
          <w:sz w:val="22"/>
          <w:szCs w:val="22"/>
        </w:rPr>
        <w:t xml:space="preserve"> </w:t>
      </w:r>
    </w:p>
    <w:p w:rsidR="00751065" w:rsidRPr="00083DBB" w:rsidRDefault="00F6459C" w:rsidP="007D2245">
      <w:pPr>
        <w:widowControl w:val="0"/>
        <w:autoSpaceDE w:val="0"/>
        <w:autoSpaceDN w:val="0"/>
        <w:adjustRightInd w:val="0"/>
        <w:spacing w:line="360" w:lineRule="atLeast"/>
        <w:jc w:val="both"/>
        <w:rPr>
          <w:rFonts w:ascii="Arial" w:hAnsi="Arial" w:cs="Arial"/>
          <w:i/>
          <w:color w:val="00B0F0"/>
          <w:sz w:val="22"/>
          <w:szCs w:val="22"/>
        </w:rPr>
      </w:pPr>
      <w:r w:rsidRPr="00083DBB">
        <w:rPr>
          <w:rFonts w:ascii="Arial" w:hAnsi="Arial" w:cs="Arial"/>
          <w:i/>
          <w:color w:val="00B0F0"/>
          <w:sz w:val="22"/>
          <w:szCs w:val="22"/>
        </w:rPr>
        <w:t>Alternanza scuola-lavoro (L</w:t>
      </w:r>
      <w:r w:rsidR="00751065" w:rsidRPr="00083DBB">
        <w:rPr>
          <w:rFonts w:ascii="Arial" w:hAnsi="Arial" w:cs="Arial"/>
          <w:i/>
          <w:color w:val="00B0F0"/>
          <w:sz w:val="22"/>
          <w:szCs w:val="22"/>
        </w:rPr>
        <w:t>egge 107</w:t>
      </w:r>
      <w:r w:rsidRPr="00083DBB">
        <w:rPr>
          <w:rFonts w:ascii="Arial" w:hAnsi="Arial" w:cs="Arial"/>
          <w:i/>
          <w:color w:val="00B0F0"/>
          <w:sz w:val="22"/>
          <w:szCs w:val="22"/>
        </w:rPr>
        <w:t>/2015</w:t>
      </w:r>
      <w:r w:rsidR="00751065" w:rsidRPr="00083DBB">
        <w:rPr>
          <w:rFonts w:ascii="Arial" w:hAnsi="Arial" w:cs="Arial"/>
          <w:i/>
          <w:color w:val="00B0F0"/>
          <w:sz w:val="22"/>
          <w:szCs w:val="22"/>
        </w:rPr>
        <w:t xml:space="preserve">) </w:t>
      </w:r>
    </w:p>
    <w:p w:rsidR="0093614B" w:rsidRPr="0093614B" w:rsidRDefault="0093614B" w:rsidP="0093614B">
      <w:pPr>
        <w:spacing w:line="276" w:lineRule="auto"/>
        <w:jc w:val="both"/>
        <w:rPr>
          <w:rFonts w:ascii="Arial" w:hAnsi="Arial" w:cs="Arial"/>
          <w:sz w:val="22"/>
          <w:szCs w:val="22"/>
        </w:rPr>
      </w:pPr>
      <w:r w:rsidRPr="0093614B">
        <w:rPr>
          <w:rFonts w:ascii="Arial" w:hAnsi="Arial" w:cs="Arial"/>
          <w:sz w:val="22"/>
          <w:szCs w:val="22"/>
        </w:rPr>
        <w:t xml:space="preserve">Anche nel secondo biennio l’attività di Alternanza scuola lavoro è orientata a sviluppare la Cultura d’Impresa attraverso l’analisi di temi relativi alla organizzazione dell’attività imprenditoriale, allo sviluppo storico delle tecniche e delle attività produttive e alla organizzazione economica del territorio, temi che potranno essere declinati secondo una curvatura propria in ciascuna disciplina. </w:t>
      </w:r>
    </w:p>
    <w:p w:rsidR="0093614B" w:rsidRPr="0093614B" w:rsidRDefault="0093614B" w:rsidP="0093614B">
      <w:pPr>
        <w:spacing w:line="276" w:lineRule="auto"/>
        <w:jc w:val="both"/>
        <w:rPr>
          <w:rFonts w:ascii="Arial" w:hAnsi="Arial" w:cs="Arial"/>
          <w:sz w:val="22"/>
          <w:szCs w:val="22"/>
        </w:rPr>
      </w:pPr>
      <w:r w:rsidRPr="0093614B">
        <w:rPr>
          <w:rFonts w:ascii="Arial" w:hAnsi="Arial" w:cs="Arial"/>
          <w:sz w:val="22"/>
          <w:szCs w:val="22"/>
        </w:rPr>
        <w:t>Tali interventi saranno concentrati preferibilmente nell’arco della stessa settimana, nel corso della quale gli studenti avranno anche modo di incontrare imprenditori, operatori d’impresa,  esperti dei temi aziendali, che li accompagneranno nell’analisi e nella discussione dei risvolti più attuali delle tematiche proposte. Tale attività è propedeutica all’inserimento nel tirocinio attivo in azienda, destinato a occupare una settimana in ciascuno dei due anni, come previsto dal Progetto di alternanza scuola lavoro dell’Istituto. Il particolare legame del Liceo con l’AIB ha permesso di avviare progetti di alternanza con numerose aziende del territorio e in diverse aree di attività: dall’amministrazione alla produzione al marketing.</w:t>
      </w:r>
      <w:r w:rsidR="00CD7DEC">
        <w:rPr>
          <w:rFonts w:ascii="Arial" w:hAnsi="Arial" w:cs="Arial"/>
          <w:sz w:val="22"/>
          <w:szCs w:val="22"/>
        </w:rPr>
        <w:t xml:space="preserve"> Parte dell’attività di Alternanza può essere effettuata anche all’estero. </w:t>
      </w:r>
    </w:p>
    <w:p w:rsidR="0093614B" w:rsidRPr="0093614B" w:rsidRDefault="00182DD1" w:rsidP="0093614B">
      <w:pPr>
        <w:spacing w:line="276" w:lineRule="auto"/>
        <w:jc w:val="both"/>
        <w:rPr>
          <w:rFonts w:ascii="Arial" w:hAnsi="Arial" w:cs="Arial"/>
          <w:sz w:val="22"/>
          <w:szCs w:val="22"/>
        </w:rPr>
      </w:pPr>
      <w:r>
        <w:rPr>
          <w:rFonts w:ascii="Arial" w:hAnsi="Arial" w:cs="Arial"/>
          <w:sz w:val="22"/>
          <w:szCs w:val="22"/>
        </w:rPr>
        <w:t>Nell’attività di Alternanza è compresa anche la Formazione Specifica in materia di Sicurezza nell’ambiente di lavoro.</w:t>
      </w:r>
    </w:p>
    <w:p w:rsidR="00182DD1" w:rsidRDefault="00182DD1" w:rsidP="007D2245">
      <w:pPr>
        <w:widowControl w:val="0"/>
        <w:autoSpaceDE w:val="0"/>
        <w:autoSpaceDN w:val="0"/>
        <w:adjustRightInd w:val="0"/>
        <w:spacing w:line="360" w:lineRule="atLeast"/>
        <w:jc w:val="both"/>
        <w:rPr>
          <w:rFonts w:ascii="Arial" w:hAnsi="Arial" w:cs="Arial"/>
          <w:i/>
          <w:color w:val="0070C0"/>
          <w:sz w:val="22"/>
          <w:szCs w:val="22"/>
        </w:rPr>
      </w:pPr>
    </w:p>
    <w:p w:rsidR="00751065" w:rsidRPr="00083DBB" w:rsidRDefault="00751065" w:rsidP="007D2245">
      <w:pPr>
        <w:widowControl w:val="0"/>
        <w:autoSpaceDE w:val="0"/>
        <w:autoSpaceDN w:val="0"/>
        <w:adjustRightInd w:val="0"/>
        <w:spacing w:line="360" w:lineRule="atLeast"/>
        <w:jc w:val="both"/>
        <w:rPr>
          <w:rFonts w:ascii="Arial" w:hAnsi="Arial" w:cs="Arial"/>
          <w:i/>
          <w:color w:val="00B0F0"/>
          <w:sz w:val="22"/>
          <w:szCs w:val="22"/>
        </w:rPr>
      </w:pPr>
      <w:r w:rsidRPr="00083DBB">
        <w:rPr>
          <w:rFonts w:ascii="Arial" w:hAnsi="Arial" w:cs="Arial"/>
          <w:i/>
          <w:color w:val="00B0F0"/>
          <w:sz w:val="22"/>
          <w:szCs w:val="22"/>
        </w:rPr>
        <w:t xml:space="preserve">Attività di orientamento universitario </w:t>
      </w:r>
    </w:p>
    <w:p w:rsidR="001C1A31" w:rsidRPr="00BB4F2D" w:rsidRDefault="001C1A31" w:rsidP="001C1A31">
      <w:pPr>
        <w:spacing w:line="276" w:lineRule="auto"/>
        <w:jc w:val="both"/>
        <w:rPr>
          <w:rFonts w:ascii="Arial" w:eastAsia="Times New Roman" w:hAnsi="Arial" w:cs="Arial"/>
          <w:b/>
          <w:bCs/>
          <w:sz w:val="22"/>
          <w:szCs w:val="22"/>
          <w:u w:val="single"/>
          <w:lang w:eastAsia="it-IT"/>
        </w:rPr>
      </w:pPr>
      <w:r w:rsidRPr="00BB4F2D">
        <w:rPr>
          <w:rFonts w:ascii="Arial" w:eastAsia="Times New Roman" w:hAnsi="Arial" w:cs="Arial"/>
          <w:sz w:val="22"/>
          <w:szCs w:val="22"/>
          <w:lang w:eastAsia="it-IT"/>
        </w:rPr>
        <w:t>E’</w:t>
      </w:r>
      <w:r>
        <w:rPr>
          <w:rFonts w:ascii="Arial" w:eastAsia="Times New Roman" w:hAnsi="Arial" w:cs="Arial"/>
          <w:sz w:val="22"/>
          <w:szCs w:val="22"/>
          <w:lang w:eastAsia="it-IT"/>
        </w:rPr>
        <w:t xml:space="preserve"> </w:t>
      </w:r>
      <w:r w:rsidRPr="00BB4F2D">
        <w:rPr>
          <w:rFonts w:ascii="Arial" w:eastAsia="Times New Roman" w:hAnsi="Arial" w:cs="Arial"/>
          <w:sz w:val="22"/>
          <w:szCs w:val="22"/>
          <w:lang w:eastAsia="it-IT"/>
        </w:rPr>
        <w:t>finalizzato ad educare alla scelta, cioè a rendere lo studente in grado di decidere in modo autonomo e consapevole del suo futuro scolastico e professionale.</w:t>
      </w:r>
      <w:r>
        <w:rPr>
          <w:rFonts w:ascii="Arial" w:eastAsia="Times New Roman" w:hAnsi="Arial" w:cs="Arial"/>
          <w:sz w:val="22"/>
          <w:szCs w:val="22"/>
          <w:lang w:eastAsia="it-IT"/>
        </w:rPr>
        <w:t xml:space="preserve"> </w:t>
      </w:r>
      <w:r w:rsidRPr="00BB4F2D">
        <w:rPr>
          <w:rFonts w:ascii="Arial" w:eastAsia="Times New Roman" w:hAnsi="Arial" w:cs="Arial"/>
          <w:sz w:val="22"/>
          <w:szCs w:val="22"/>
          <w:lang w:eastAsia="it-IT"/>
        </w:rPr>
        <w:t>L’orientamento si sviluppa in tutto l’arco della scuola superiore in quanto il progetto culturale della scuola si fonda su una didattica anche orientativa</w:t>
      </w:r>
      <w:r>
        <w:rPr>
          <w:rFonts w:ascii="Arial" w:eastAsia="Times New Roman" w:hAnsi="Arial" w:cs="Arial"/>
          <w:sz w:val="22"/>
          <w:szCs w:val="22"/>
          <w:lang w:eastAsia="it-IT"/>
        </w:rPr>
        <w:t>.</w:t>
      </w:r>
      <w:r w:rsidRPr="00BB4F2D">
        <w:rPr>
          <w:rFonts w:ascii="Arial" w:eastAsia="Times New Roman" w:hAnsi="Arial" w:cs="Arial"/>
          <w:sz w:val="22"/>
          <w:szCs w:val="22"/>
          <w:lang w:eastAsia="it-IT"/>
        </w:rPr>
        <w:t xml:space="preserve"> </w:t>
      </w:r>
    </w:p>
    <w:p w:rsidR="00182DD1" w:rsidRPr="00182DD1" w:rsidRDefault="00182DD1" w:rsidP="001C1A31">
      <w:pPr>
        <w:spacing w:line="276" w:lineRule="auto"/>
        <w:jc w:val="both"/>
        <w:rPr>
          <w:rFonts w:ascii="Arial" w:hAnsi="Arial" w:cs="Arial"/>
          <w:sz w:val="22"/>
          <w:szCs w:val="22"/>
        </w:rPr>
      </w:pPr>
      <w:r w:rsidRPr="00182DD1">
        <w:rPr>
          <w:rFonts w:ascii="Arial" w:hAnsi="Arial" w:cs="Arial"/>
          <w:sz w:val="22"/>
          <w:szCs w:val="22"/>
        </w:rPr>
        <w:t xml:space="preserve">Le attività includeranno incontri tra docenti e </w:t>
      </w:r>
      <w:r w:rsidR="001C1A31">
        <w:rPr>
          <w:rFonts w:ascii="Arial" w:hAnsi="Arial" w:cs="Arial"/>
          <w:sz w:val="22"/>
          <w:szCs w:val="22"/>
        </w:rPr>
        <w:t>studenti</w:t>
      </w:r>
      <w:r w:rsidRPr="00182DD1">
        <w:rPr>
          <w:rFonts w:ascii="Arial" w:hAnsi="Arial" w:cs="Arial"/>
          <w:sz w:val="22"/>
          <w:szCs w:val="22"/>
        </w:rPr>
        <w:t>, sportello di consulenza orientativa</w:t>
      </w:r>
      <w:r w:rsidR="001C1A31">
        <w:rPr>
          <w:rFonts w:ascii="Arial" w:hAnsi="Arial" w:cs="Arial"/>
          <w:sz w:val="22"/>
          <w:szCs w:val="22"/>
        </w:rPr>
        <w:t xml:space="preserve"> ed informativa</w:t>
      </w:r>
      <w:r w:rsidRPr="00182DD1">
        <w:rPr>
          <w:rFonts w:ascii="Arial" w:hAnsi="Arial" w:cs="Arial"/>
          <w:sz w:val="22"/>
          <w:szCs w:val="22"/>
        </w:rPr>
        <w:t xml:space="preserve"> (individuale o di gruppo)</w:t>
      </w:r>
      <w:r w:rsidR="001C1A31">
        <w:rPr>
          <w:rFonts w:ascii="Arial" w:hAnsi="Arial" w:cs="Arial"/>
          <w:sz w:val="22"/>
          <w:szCs w:val="22"/>
        </w:rPr>
        <w:t>,</w:t>
      </w:r>
      <w:r w:rsidRPr="00182DD1">
        <w:rPr>
          <w:rFonts w:ascii="Arial" w:hAnsi="Arial" w:cs="Arial"/>
          <w:sz w:val="22"/>
          <w:szCs w:val="22"/>
        </w:rPr>
        <w:t xml:space="preserve"> consulenza e supporto per l’iter di ammissione alle università</w:t>
      </w:r>
      <w:r w:rsidR="001C1A31">
        <w:rPr>
          <w:rFonts w:ascii="Arial" w:hAnsi="Arial" w:cs="Arial"/>
          <w:sz w:val="22"/>
          <w:szCs w:val="22"/>
        </w:rPr>
        <w:t xml:space="preserve"> e scuole di eccellenza </w:t>
      </w:r>
      <w:r w:rsidRPr="00182DD1">
        <w:rPr>
          <w:rFonts w:ascii="Arial" w:hAnsi="Arial" w:cs="Arial"/>
          <w:sz w:val="22"/>
          <w:szCs w:val="22"/>
        </w:rPr>
        <w:t>italiane</w:t>
      </w:r>
      <w:r w:rsidR="001C1A31">
        <w:rPr>
          <w:rFonts w:ascii="Arial" w:hAnsi="Arial" w:cs="Arial"/>
          <w:sz w:val="22"/>
          <w:szCs w:val="22"/>
        </w:rPr>
        <w:t xml:space="preserve"> ed estere</w:t>
      </w:r>
      <w:r w:rsidRPr="00182DD1">
        <w:rPr>
          <w:rFonts w:ascii="Arial" w:hAnsi="Arial" w:cs="Arial"/>
          <w:sz w:val="22"/>
          <w:szCs w:val="22"/>
        </w:rPr>
        <w:t>, strategie per affrontare i test d’ingresso.</w:t>
      </w:r>
    </w:p>
    <w:p w:rsidR="00182DD1" w:rsidRPr="00182DD1" w:rsidRDefault="00182DD1" w:rsidP="001C1A31">
      <w:pPr>
        <w:spacing w:line="276" w:lineRule="auto"/>
        <w:jc w:val="both"/>
        <w:rPr>
          <w:rFonts w:ascii="Arial" w:hAnsi="Arial" w:cs="Arial"/>
          <w:sz w:val="22"/>
          <w:szCs w:val="22"/>
        </w:rPr>
      </w:pPr>
      <w:r w:rsidRPr="00182DD1">
        <w:rPr>
          <w:rFonts w:ascii="Arial" w:hAnsi="Arial" w:cs="Arial"/>
          <w:sz w:val="22"/>
          <w:szCs w:val="22"/>
        </w:rPr>
        <w:t>L'obiettiv</w:t>
      </w:r>
      <w:r w:rsidR="001C1A31">
        <w:rPr>
          <w:rFonts w:ascii="Arial" w:hAnsi="Arial" w:cs="Arial"/>
          <w:sz w:val="22"/>
          <w:szCs w:val="22"/>
        </w:rPr>
        <w:t xml:space="preserve">o di tutte queste iniziative è </w:t>
      </w:r>
      <w:r w:rsidRPr="00182DD1">
        <w:rPr>
          <w:rFonts w:ascii="Arial" w:hAnsi="Arial" w:cs="Arial"/>
          <w:sz w:val="22"/>
          <w:szCs w:val="22"/>
        </w:rPr>
        <w:t>la riflessione sugli scenari formativi e professionali per consentire ai ragazzi di affrontare con serenità il percorso di valutazione delle possibilità e di poter disporre del tempo necessario ad elaborare una scelta matura e consapevole.</w:t>
      </w:r>
    </w:p>
    <w:p w:rsidR="001C1A31" w:rsidRDefault="001C1A31" w:rsidP="001C1A31">
      <w:pPr>
        <w:widowControl w:val="0"/>
        <w:autoSpaceDE w:val="0"/>
        <w:autoSpaceDN w:val="0"/>
        <w:adjustRightInd w:val="0"/>
        <w:spacing w:line="276" w:lineRule="auto"/>
        <w:jc w:val="both"/>
        <w:rPr>
          <w:rFonts w:ascii="Arial" w:eastAsia="MS Mincho" w:hAnsi="MS Mincho" w:cs="Arial"/>
          <w:color w:val="000000"/>
          <w:sz w:val="22"/>
          <w:szCs w:val="22"/>
        </w:rPr>
      </w:pPr>
      <w:r w:rsidRPr="00BB4F2D">
        <w:rPr>
          <w:rFonts w:ascii="Arial" w:eastAsia="Times New Roman" w:hAnsi="Arial" w:cs="Arial"/>
          <w:sz w:val="22"/>
          <w:szCs w:val="22"/>
          <w:lang w:eastAsia="it-IT"/>
        </w:rPr>
        <w:t>Il Liceo favorisce la partecipazione dei suoi alunni migliori a percorsi di orientamento</w:t>
      </w:r>
      <w:r>
        <w:rPr>
          <w:rFonts w:ascii="Arial" w:eastAsia="Times New Roman" w:hAnsi="Arial" w:cs="Arial"/>
          <w:sz w:val="22"/>
          <w:szCs w:val="22"/>
          <w:lang w:eastAsia="it-IT"/>
        </w:rPr>
        <w:t xml:space="preserve"> e</w:t>
      </w:r>
      <w:r w:rsidRPr="00BB4F2D">
        <w:rPr>
          <w:rFonts w:ascii="Arial" w:eastAsia="Times New Roman" w:hAnsi="Arial" w:cs="Arial"/>
          <w:sz w:val="22"/>
          <w:szCs w:val="22"/>
          <w:lang w:eastAsia="it-IT"/>
        </w:rPr>
        <w:t xml:space="preserve"> </w:t>
      </w:r>
      <w:r>
        <w:rPr>
          <w:rFonts w:ascii="Arial" w:eastAsia="Times New Roman" w:hAnsi="Arial" w:cs="Arial"/>
          <w:sz w:val="22"/>
          <w:szCs w:val="22"/>
          <w:lang w:eastAsia="it-IT"/>
        </w:rPr>
        <w:t>s</w:t>
      </w:r>
      <w:r w:rsidRPr="00BB4F2D">
        <w:rPr>
          <w:rFonts w:ascii="Arial" w:eastAsia="Times New Roman" w:hAnsi="Arial" w:cs="Arial"/>
          <w:sz w:val="22"/>
          <w:szCs w:val="22"/>
          <w:lang w:eastAsia="it-IT"/>
        </w:rPr>
        <w:t>ummer school organizzati da varie università anche estere.</w:t>
      </w:r>
    </w:p>
    <w:p w:rsidR="001C1A31" w:rsidRDefault="001C1A31" w:rsidP="001C1A31">
      <w:pPr>
        <w:widowControl w:val="0"/>
        <w:autoSpaceDE w:val="0"/>
        <w:autoSpaceDN w:val="0"/>
        <w:adjustRightInd w:val="0"/>
        <w:spacing w:line="276" w:lineRule="auto"/>
        <w:jc w:val="both"/>
        <w:rPr>
          <w:rFonts w:ascii="Arial" w:eastAsia="MS Mincho" w:hAnsi="MS Mincho" w:cs="Arial"/>
          <w:color w:val="000000"/>
          <w:sz w:val="22"/>
          <w:szCs w:val="22"/>
        </w:rPr>
      </w:pPr>
    </w:p>
    <w:p w:rsidR="001C1A31" w:rsidRPr="00D571A0" w:rsidRDefault="001C1A31" w:rsidP="007D2245">
      <w:pPr>
        <w:widowControl w:val="0"/>
        <w:autoSpaceDE w:val="0"/>
        <w:autoSpaceDN w:val="0"/>
        <w:adjustRightInd w:val="0"/>
        <w:spacing w:line="300" w:lineRule="atLeast"/>
        <w:jc w:val="both"/>
        <w:rPr>
          <w:rFonts w:ascii="Arial" w:eastAsia="MS Mincho" w:hAnsi="Arial" w:cs="Arial"/>
          <w:color w:val="000000"/>
          <w:sz w:val="22"/>
          <w:szCs w:val="22"/>
        </w:rPr>
      </w:pPr>
    </w:p>
    <w:p w:rsidR="00751065" w:rsidRPr="00083DBB" w:rsidRDefault="00751065" w:rsidP="00BD7AA2">
      <w:pPr>
        <w:widowControl w:val="0"/>
        <w:autoSpaceDE w:val="0"/>
        <w:autoSpaceDN w:val="0"/>
        <w:adjustRightInd w:val="0"/>
        <w:spacing w:after="240" w:line="440" w:lineRule="atLeast"/>
        <w:rPr>
          <w:rFonts w:ascii="Arial" w:hAnsi="Arial" w:cs="Arial"/>
          <w:color w:val="0070C0"/>
          <w:sz w:val="28"/>
          <w:szCs w:val="28"/>
        </w:rPr>
      </w:pPr>
      <w:r w:rsidRPr="00083DBB">
        <w:rPr>
          <w:rFonts w:ascii="Arial" w:hAnsi="Arial" w:cs="Arial"/>
          <w:b/>
          <w:bCs/>
          <w:color w:val="0070C0"/>
          <w:sz w:val="28"/>
          <w:szCs w:val="28"/>
        </w:rPr>
        <w:t xml:space="preserve">QUADRI ORARI </w:t>
      </w:r>
    </w:p>
    <w:p w:rsidR="00BD7AA2" w:rsidRPr="00083DBB" w:rsidRDefault="00083DBB" w:rsidP="0031406A">
      <w:pPr>
        <w:widowControl w:val="0"/>
        <w:autoSpaceDE w:val="0"/>
        <w:autoSpaceDN w:val="0"/>
        <w:adjustRightInd w:val="0"/>
        <w:spacing w:after="240"/>
        <w:rPr>
          <w:rFonts w:ascii="Arial" w:hAnsi="Arial" w:cs="Arial"/>
          <w:sz w:val="28"/>
          <w:szCs w:val="28"/>
        </w:rPr>
      </w:pPr>
      <w:r w:rsidRPr="00083DBB">
        <w:rPr>
          <w:rFonts w:ascii="Arial" w:hAnsi="Arial" w:cs="Arial"/>
          <w:sz w:val="22"/>
          <w:szCs w:val="22"/>
        </w:rPr>
        <w:t>I</w:t>
      </w:r>
      <w:r w:rsidR="00BD7AA2" w:rsidRPr="00083DBB">
        <w:rPr>
          <w:rFonts w:ascii="Arial" w:hAnsi="Arial" w:cs="Arial"/>
          <w:sz w:val="22"/>
          <w:szCs w:val="22"/>
        </w:rPr>
        <w:t xml:space="preserve"> quadri orari approvati con delibera n. 19/16-17 del Collegio docenti del 22/02/2017</w:t>
      </w:r>
      <w:r w:rsidR="0031406A" w:rsidRPr="00083DBB">
        <w:rPr>
          <w:rFonts w:ascii="Arial" w:hAnsi="Arial" w:cs="Arial"/>
          <w:sz w:val="22"/>
          <w:szCs w:val="22"/>
        </w:rPr>
        <w:t xml:space="preserve"> </w:t>
      </w:r>
      <w:r w:rsidRPr="00083DBB">
        <w:rPr>
          <w:rFonts w:ascii="Arial" w:hAnsi="Arial" w:cs="Arial"/>
          <w:sz w:val="22"/>
          <w:szCs w:val="22"/>
        </w:rPr>
        <w:t>e riportati in allegato nella delibera n. 7 del Consiglio d’Istituto del 13 maggio 2017</w:t>
      </w:r>
    </w:p>
    <w:p w:rsidR="009D2BA5" w:rsidRDefault="00751065" w:rsidP="00BD7AA2">
      <w:pPr>
        <w:pStyle w:val="p0"/>
        <w:rPr>
          <w:rFonts w:ascii="Arial" w:hAnsi="Arial" w:cs="Arial"/>
          <w:b/>
          <w:bCs/>
          <w:color w:val="0070C0"/>
          <w:sz w:val="28"/>
          <w:szCs w:val="28"/>
        </w:rPr>
      </w:pPr>
      <w:r w:rsidRPr="00A46404">
        <w:rPr>
          <w:rFonts w:ascii="Arial" w:hAnsi="Arial" w:cs="Arial"/>
          <w:b/>
          <w:bCs/>
          <w:color w:val="0070C0"/>
          <w:sz w:val="28"/>
          <w:szCs w:val="28"/>
        </w:rPr>
        <w:t>CALENDARIO SCOLASTICO</w:t>
      </w:r>
    </w:p>
    <w:p w:rsidR="00E97425" w:rsidRPr="00083DBB" w:rsidRDefault="00E97425" w:rsidP="00E97425">
      <w:pPr>
        <w:widowControl w:val="0"/>
        <w:autoSpaceDE w:val="0"/>
        <w:autoSpaceDN w:val="0"/>
        <w:adjustRightInd w:val="0"/>
        <w:spacing w:line="360" w:lineRule="atLeast"/>
        <w:jc w:val="both"/>
        <w:rPr>
          <w:rFonts w:ascii="Arial" w:hAnsi="Arial" w:cs="Arial"/>
          <w:color w:val="00B0F0"/>
        </w:rPr>
      </w:pPr>
      <w:r w:rsidRPr="00083DBB">
        <w:rPr>
          <w:rFonts w:ascii="Arial" w:hAnsi="Arial" w:cs="Arial"/>
          <w:b/>
          <w:bCs/>
          <w:color w:val="00B0F0"/>
        </w:rPr>
        <w:t xml:space="preserve">Scadenze </w:t>
      </w:r>
    </w:p>
    <w:p w:rsidR="000861DF" w:rsidRDefault="009D2BA5" w:rsidP="00E97425">
      <w:pPr>
        <w:pStyle w:val="p0"/>
        <w:spacing w:line="276" w:lineRule="auto"/>
        <w:rPr>
          <w:rFonts w:ascii="Arial" w:hAnsi="Arial" w:cs="Arial"/>
          <w:sz w:val="22"/>
          <w:szCs w:val="22"/>
        </w:rPr>
      </w:pPr>
      <w:r w:rsidRPr="00E97425">
        <w:rPr>
          <w:rFonts w:ascii="Arial" w:hAnsi="Arial" w:cs="Arial"/>
          <w:b/>
          <w:bCs/>
          <w:sz w:val="22"/>
          <w:szCs w:val="22"/>
        </w:rPr>
        <w:t>L'anno scolastico inizia il 1 settembre e si conclude il 30 giugno.</w:t>
      </w:r>
      <w:r w:rsidRPr="00E97425">
        <w:rPr>
          <w:rFonts w:ascii="Arial" w:hAnsi="Arial" w:cs="Arial"/>
          <w:sz w:val="22"/>
          <w:szCs w:val="22"/>
        </w:rPr>
        <w:t xml:space="preserve"> </w:t>
      </w:r>
    </w:p>
    <w:p w:rsidR="009D2BA5" w:rsidRPr="00E97425" w:rsidRDefault="009D2BA5" w:rsidP="00E97425">
      <w:pPr>
        <w:pStyle w:val="p0"/>
        <w:spacing w:line="276" w:lineRule="auto"/>
        <w:rPr>
          <w:rFonts w:ascii="Arial" w:hAnsi="Arial" w:cs="Arial"/>
          <w:sz w:val="22"/>
          <w:szCs w:val="22"/>
        </w:rPr>
      </w:pPr>
      <w:r w:rsidRPr="00E97425">
        <w:rPr>
          <w:rFonts w:ascii="Arial" w:hAnsi="Arial" w:cs="Arial"/>
          <w:sz w:val="22"/>
          <w:szCs w:val="22"/>
        </w:rPr>
        <w:t>Le lezioni si svolgono dal lunedì al venerd</w:t>
      </w:r>
      <w:r w:rsidR="00E97425">
        <w:rPr>
          <w:rFonts w:ascii="Arial" w:hAnsi="Arial" w:cs="Arial"/>
          <w:sz w:val="22"/>
          <w:szCs w:val="22"/>
        </w:rPr>
        <w:t>ì</w:t>
      </w:r>
      <w:r w:rsidRPr="00E97425">
        <w:rPr>
          <w:rFonts w:ascii="Arial" w:hAnsi="Arial" w:cs="Arial"/>
          <w:sz w:val="22"/>
          <w:szCs w:val="22"/>
        </w:rPr>
        <w:t xml:space="preserve">.  </w:t>
      </w:r>
    </w:p>
    <w:p w:rsidR="009D2BA5" w:rsidRPr="00E97425" w:rsidRDefault="009D2BA5" w:rsidP="00E97425">
      <w:pPr>
        <w:pStyle w:val="p0"/>
        <w:spacing w:line="276" w:lineRule="auto"/>
        <w:rPr>
          <w:rFonts w:ascii="Arial" w:hAnsi="Arial" w:cs="Arial"/>
          <w:sz w:val="22"/>
          <w:szCs w:val="22"/>
        </w:rPr>
      </w:pPr>
      <w:r w:rsidRPr="00E97425">
        <w:rPr>
          <w:rFonts w:ascii="Arial" w:hAnsi="Arial" w:cs="Arial"/>
          <w:sz w:val="22"/>
          <w:szCs w:val="22"/>
        </w:rPr>
        <w:t xml:space="preserve">Sono previste: </w:t>
      </w:r>
    </w:p>
    <w:p w:rsidR="000861DF" w:rsidRDefault="009D2BA5" w:rsidP="000861DF">
      <w:pPr>
        <w:pStyle w:val="p0"/>
        <w:numPr>
          <w:ilvl w:val="0"/>
          <w:numId w:val="34"/>
        </w:numPr>
        <w:spacing w:line="276" w:lineRule="auto"/>
        <w:ind w:left="426" w:hanging="426"/>
        <w:rPr>
          <w:rFonts w:ascii="Arial" w:hAnsi="Arial" w:cs="Arial"/>
          <w:sz w:val="22"/>
          <w:szCs w:val="22"/>
        </w:rPr>
      </w:pPr>
      <w:r w:rsidRPr="000861DF">
        <w:rPr>
          <w:rFonts w:ascii="Arial" w:hAnsi="Arial" w:cs="Arial"/>
          <w:sz w:val="22"/>
          <w:szCs w:val="22"/>
        </w:rPr>
        <w:lastRenderedPageBreak/>
        <w:t>giornate di diversificazione dell'attività didattica per attività di recupero e di potenziamen</w:t>
      </w:r>
      <w:r w:rsidR="000861DF" w:rsidRPr="000861DF">
        <w:rPr>
          <w:rFonts w:ascii="Arial" w:hAnsi="Arial" w:cs="Arial"/>
          <w:sz w:val="22"/>
          <w:szCs w:val="22"/>
        </w:rPr>
        <w:t xml:space="preserve">to dopo le valutazioni bimestrali, </w:t>
      </w:r>
    </w:p>
    <w:p w:rsidR="000861DF" w:rsidRDefault="000861DF" w:rsidP="000861DF">
      <w:pPr>
        <w:pStyle w:val="p0"/>
        <w:numPr>
          <w:ilvl w:val="0"/>
          <w:numId w:val="34"/>
        </w:numPr>
        <w:spacing w:line="276" w:lineRule="auto"/>
        <w:ind w:left="426" w:hanging="426"/>
        <w:rPr>
          <w:rFonts w:ascii="Arial" w:hAnsi="Arial" w:cs="Arial"/>
          <w:sz w:val="22"/>
          <w:szCs w:val="22"/>
        </w:rPr>
      </w:pPr>
      <w:r w:rsidRPr="000861DF">
        <w:rPr>
          <w:rFonts w:ascii="Arial" w:hAnsi="Arial" w:cs="Arial"/>
          <w:sz w:val="22"/>
          <w:szCs w:val="22"/>
        </w:rPr>
        <w:t>u</w:t>
      </w:r>
      <w:r w:rsidR="009D2BA5" w:rsidRPr="000861DF">
        <w:rPr>
          <w:rFonts w:ascii="Arial" w:hAnsi="Arial" w:cs="Arial"/>
          <w:sz w:val="22"/>
          <w:szCs w:val="22"/>
        </w:rPr>
        <w:t xml:space="preserve">na giornata </w:t>
      </w:r>
      <w:r w:rsidR="009D2BA5" w:rsidRPr="000861DF">
        <w:rPr>
          <w:rFonts w:ascii="Arial" w:hAnsi="Arial" w:cs="Arial"/>
          <w:i/>
          <w:sz w:val="22"/>
          <w:szCs w:val="22"/>
        </w:rPr>
        <w:t>“Io Carli”</w:t>
      </w:r>
      <w:r w:rsidR="009D2BA5" w:rsidRPr="000861DF">
        <w:rPr>
          <w:rFonts w:ascii="Arial" w:hAnsi="Arial" w:cs="Arial"/>
          <w:sz w:val="22"/>
          <w:szCs w:val="22"/>
        </w:rPr>
        <w:t xml:space="preserve"> di attività formative liberamente scelte dagli studenti, con la collaborazione dei docenti</w:t>
      </w:r>
      <w:r w:rsidRPr="000861DF">
        <w:rPr>
          <w:rFonts w:ascii="Arial" w:hAnsi="Arial" w:cs="Arial"/>
          <w:sz w:val="22"/>
          <w:szCs w:val="22"/>
        </w:rPr>
        <w:t xml:space="preserve">,  </w:t>
      </w:r>
    </w:p>
    <w:p w:rsidR="000861DF" w:rsidRDefault="009D2BA5" w:rsidP="000861DF">
      <w:pPr>
        <w:pStyle w:val="p0"/>
        <w:numPr>
          <w:ilvl w:val="0"/>
          <w:numId w:val="34"/>
        </w:numPr>
        <w:spacing w:line="276" w:lineRule="auto"/>
        <w:ind w:left="426" w:hanging="426"/>
        <w:rPr>
          <w:rFonts w:ascii="Arial" w:hAnsi="Arial" w:cs="Arial"/>
          <w:sz w:val="22"/>
          <w:szCs w:val="22"/>
        </w:rPr>
      </w:pPr>
      <w:r w:rsidRPr="000861DF">
        <w:rPr>
          <w:rFonts w:ascii="Arial" w:hAnsi="Arial" w:cs="Arial"/>
          <w:sz w:val="22"/>
          <w:szCs w:val="22"/>
        </w:rPr>
        <w:t xml:space="preserve">due settimane di </w:t>
      </w:r>
      <w:r w:rsidR="000861DF" w:rsidRPr="000861DF">
        <w:rPr>
          <w:rFonts w:ascii="Arial" w:hAnsi="Arial" w:cs="Arial"/>
          <w:sz w:val="22"/>
          <w:szCs w:val="22"/>
        </w:rPr>
        <w:t>stage</w:t>
      </w:r>
      <w:r w:rsidRPr="000861DF">
        <w:rPr>
          <w:rFonts w:ascii="Arial" w:hAnsi="Arial" w:cs="Arial"/>
          <w:sz w:val="22"/>
          <w:szCs w:val="22"/>
        </w:rPr>
        <w:t xml:space="preserve"> all'estero: in Inghilterra per gli studenti di prima, nel paese della seconda lin</w:t>
      </w:r>
      <w:r w:rsidR="00E97425" w:rsidRPr="000861DF">
        <w:rPr>
          <w:rFonts w:ascii="Arial" w:hAnsi="Arial" w:cs="Arial"/>
          <w:sz w:val="22"/>
          <w:szCs w:val="22"/>
        </w:rPr>
        <w:t>gua per quelli di seconda</w:t>
      </w:r>
      <w:r w:rsidR="000861DF" w:rsidRPr="000861DF">
        <w:rPr>
          <w:rFonts w:ascii="Arial" w:hAnsi="Arial" w:cs="Arial"/>
          <w:sz w:val="22"/>
          <w:szCs w:val="22"/>
        </w:rPr>
        <w:t xml:space="preserve">, </w:t>
      </w:r>
    </w:p>
    <w:p w:rsidR="000861DF" w:rsidRDefault="009D2BA5" w:rsidP="000861DF">
      <w:pPr>
        <w:pStyle w:val="p0"/>
        <w:numPr>
          <w:ilvl w:val="0"/>
          <w:numId w:val="34"/>
        </w:numPr>
        <w:spacing w:line="276" w:lineRule="auto"/>
        <w:ind w:left="426" w:hanging="426"/>
        <w:rPr>
          <w:rFonts w:ascii="Arial" w:hAnsi="Arial" w:cs="Arial"/>
          <w:sz w:val="22"/>
          <w:szCs w:val="22"/>
        </w:rPr>
      </w:pPr>
      <w:r w:rsidRPr="000861DF">
        <w:rPr>
          <w:rFonts w:ascii="Arial" w:hAnsi="Arial" w:cs="Arial"/>
          <w:sz w:val="22"/>
          <w:szCs w:val="22"/>
        </w:rPr>
        <w:t>una settimana di esperienza in azienda</w:t>
      </w:r>
      <w:r w:rsidR="000861DF" w:rsidRPr="000861DF">
        <w:rPr>
          <w:rFonts w:ascii="Arial" w:hAnsi="Arial" w:cs="Arial"/>
          <w:sz w:val="22"/>
          <w:szCs w:val="22"/>
        </w:rPr>
        <w:t xml:space="preserve"> e un viaggio studio/scambio </w:t>
      </w:r>
      <w:r w:rsidRPr="000861DF">
        <w:rPr>
          <w:rFonts w:ascii="Arial" w:hAnsi="Arial" w:cs="Arial"/>
          <w:sz w:val="22"/>
          <w:szCs w:val="22"/>
        </w:rPr>
        <w:t>per la classe terza</w:t>
      </w:r>
      <w:r w:rsidR="000861DF" w:rsidRPr="000861DF">
        <w:rPr>
          <w:rFonts w:ascii="Arial" w:hAnsi="Arial" w:cs="Arial"/>
          <w:sz w:val="22"/>
          <w:szCs w:val="22"/>
        </w:rPr>
        <w:t xml:space="preserve">. </w:t>
      </w:r>
    </w:p>
    <w:p w:rsidR="009D2BA5" w:rsidRPr="000861DF" w:rsidRDefault="009D2BA5" w:rsidP="000861DF">
      <w:pPr>
        <w:pStyle w:val="p0"/>
        <w:numPr>
          <w:ilvl w:val="0"/>
          <w:numId w:val="34"/>
        </w:numPr>
        <w:spacing w:line="276" w:lineRule="auto"/>
        <w:ind w:left="426" w:hanging="426"/>
        <w:rPr>
          <w:rFonts w:ascii="Arial" w:hAnsi="Arial" w:cs="Arial"/>
          <w:sz w:val="22"/>
          <w:szCs w:val="22"/>
        </w:rPr>
      </w:pPr>
      <w:r w:rsidRPr="000861DF">
        <w:rPr>
          <w:rFonts w:ascii="Arial" w:hAnsi="Arial" w:cs="Arial"/>
          <w:sz w:val="22"/>
          <w:szCs w:val="22"/>
        </w:rPr>
        <w:t>una settimana di alternanza scuola-lavoro</w:t>
      </w:r>
      <w:r w:rsidR="00864A15">
        <w:rPr>
          <w:rFonts w:ascii="Arial" w:hAnsi="Arial" w:cs="Arial"/>
          <w:sz w:val="22"/>
          <w:szCs w:val="22"/>
        </w:rPr>
        <w:t xml:space="preserve"> </w:t>
      </w:r>
      <w:r w:rsidR="00E97425" w:rsidRPr="000861DF">
        <w:rPr>
          <w:rFonts w:ascii="Arial" w:hAnsi="Arial" w:cs="Arial"/>
          <w:sz w:val="22"/>
          <w:szCs w:val="22"/>
        </w:rPr>
        <w:t xml:space="preserve">preferibilmente </w:t>
      </w:r>
      <w:r w:rsidRPr="000861DF">
        <w:rPr>
          <w:rFonts w:ascii="Arial" w:hAnsi="Arial" w:cs="Arial"/>
          <w:sz w:val="22"/>
          <w:szCs w:val="22"/>
        </w:rPr>
        <w:t>all’estero per la classe quarta.</w:t>
      </w:r>
    </w:p>
    <w:p w:rsidR="00E97425" w:rsidRDefault="00E97425" w:rsidP="000861DF">
      <w:pPr>
        <w:pStyle w:val="p0"/>
        <w:spacing w:line="276" w:lineRule="auto"/>
        <w:rPr>
          <w:rFonts w:ascii="Arial" w:hAnsi="Arial" w:cs="Arial"/>
          <w:sz w:val="22"/>
          <w:szCs w:val="22"/>
        </w:rPr>
      </w:pPr>
    </w:p>
    <w:p w:rsidR="00751065" w:rsidRPr="00876685" w:rsidRDefault="00751065" w:rsidP="00EC5C93">
      <w:pPr>
        <w:widowControl w:val="0"/>
        <w:autoSpaceDE w:val="0"/>
        <w:autoSpaceDN w:val="0"/>
        <w:adjustRightInd w:val="0"/>
        <w:spacing w:after="240" w:line="360" w:lineRule="atLeast"/>
        <w:jc w:val="both"/>
        <w:rPr>
          <w:rFonts w:ascii="Arial" w:hAnsi="Arial" w:cs="Arial"/>
          <w:color w:val="0070C0"/>
        </w:rPr>
      </w:pPr>
      <w:r w:rsidRPr="00876685">
        <w:rPr>
          <w:rFonts w:ascii="Arial" w:hAnsi="Arial" w:cs="Arial"/>
          <w:b/>
          <w:bCs/>
          <w:color w:val="0070C0"/>
        </w:rPr>
        <w:t xml:space="preserve">Deroghe alla frequenza </w:t>
      </w:r>
    </w:p>
    <w:p w:rsidR="00672525" w:rsidRPr="00083DBB" w:rsidRDefault="00751065" w:rsidP="00672525">
      <w:pPr>
        <w:widowControl w:val="0"/>
        <w:tabs>
          <w:tab w:val="left" w:pos="0"/>
          <w:tab w:val="left" w:pos="720"/>
        </w:tabs>
        <w:autoSpaceDE w:val="0"/>
        <w:autoSpaceDN w:val="0"/>
        <w:adjustRightInd w:val="0"/>
        <w:spacing w:after="266" w:line="300" w:lineRule="atLeast"/>
        <w:jc w:val="both"/>
        <w:rPr>
          <w:i/>
        </w:rPr>
      </w:pPr>
      <w:r w:rsidRPr="00EC5C93">
        <w:rPr>
          <w:rFonts w:ascii="Arial" w:hAnsi="Arial" w:cs="Arial"/>
          <w:color w:val="000000"/>
          <w:sz w:val="22"/>
          <w:szCs w:val="22"/>
        </w:rPr>
        <w:t>Per la validità dell'anno scolastico è richiesta "</w:t>
      </w:r>
      <w:r w:rsidRPr="00672525">
        <w:rPr>
          <w:rFonts w:ascii="Arial" w:hAnsi="Arial" w:cs="Arial"/>
          <w:i/>
          <w:color w:val="000000"/>
          <w:sz w:val="22"/>
          <w:szCs w:val="22"/>
        </w:rPr>
        <w:t>la frequenza di almeno tre quarti dell'o</w:t>
      </w:r>
      <w:r w:rsidR="00064BBF" w:rsidRPr="00672525">
        <w:rPr>
          <w:rFonts w:ascii="Arial" w:hAnsi="Arial" w:cs="Arial"/>
          <w:i/>
          <w:color w:val="000000"/>
          <w:sz w:val="22"/>
          <w:szCs w:val="22"/>
        </w:rPr>
        <w:t>rario annuale personalizzato"</w:t>
      </w:r>
      <w:r w:rsidR="00064BBF">
        <w:rPr>
          <w:rFonts w:ascii="Arial" w:hAnsi="Arial" w:cs="Arial"/>
          <w:color w:val="000000"/>
          <w:sz w:val="22"/>
          <w:szCs w:val="22"/>
        </w:rPr>
        <w:t xml:space="preserve"> </w:t>
      </w:r>
      <w:r w:rsidR="00064BBF" w:rsidRPr="00672525">
        <w:rPr>
          <w:rFonts w:ascii="Arial" w:hAnsi="Arial" w:cs="Arial"/>
          <w:color w:val="000000"/>
          <w:sz w:val="22"/>
          <w:szCs w:val="22"/>
        </w:rPr>
        <w:t>(</w:t>
      </w:r>
      <w:r w:rsidRPr="00672525">
        <w:rPr>
          <w:rFonts w:ascii="Arial" w:hAnsi="Arial" w:cs="Arial"/>
          <w:color w:val="000000"/>
          <w:sz w:val="22"/>
          <w:szCs w:val="22"/>
        </w:rPr>
        <w:t>art. 14 c</w:t>
      </w:r>
      <w:r w:rsidR="00672525" w:rsidRPr="00672525">
        <w:rPr>
          <w:rFonts w:ascii="Arial" w:hAnsi="Arial" w:cs="Arial"/>
          <w:color w:val="000000"/>
          <w:sz w:val="22"/>
          <w:szCs w:val="22"/>
        </w:rPr>
        <w:t>.</w:t>
      </w:r>
      <w:r w:rsidRPr="00672525">
        <w:rPr>
          <w:rFonts w:ascii="Arial" w:hAnsi="Arial" w:cs="Arial"/>
          <w:color w:val="000000"/>
          <w:sz w:val="22"/>
          <w:szCs w:val="22"/>
        </w:rPr>
        <w:t xml:space="preserve"> 7 del DPR 122/09, </w:t>
      </w:r>
      <w:r w:rsidR="00672525" w:rsidRPr="00672525">
        <w:rPr>
          <w:rFonts w:ascii="Arial" w:hAnsi="Arial" w:cs="Arial"/>
          <w:sz w:val="22"/>
          <w:szCs w:val="22"/>
        </w:rPr>
        <w:t>“Regolamento recante coordinamento delle norme vigenti per la valutazione degli alunni”</w:t>
      </w:r>
      <w:r w:rsidRPr="00672525">
        <w:rPr>
          <w:rFonts w:ascii="Arial" w:hAnsi="Arial" w:cs="Arial"/>
          <w:color w:val="000000"/>
          <w:sz w:val="22"/>
          <w:szCs w:val="22"/>
        </w:rPr>
        <w:t>).</w:t>
      </w:r>
      <w:r w:rsidRPr="00EC5C93">
        <w:rPr>
          <w:rFonts w:ascii="Arial" w:hAnsi="Arial" w:cs="Arial"/>
          <w:color w:val="000000"/>
          <w:sz w:val="22"/>
          <w:szCs w:val="22"/>
        </w:rPr>
        <w:t xml:space="preserve"> </w:t>
      </w:r>
      <w:r w:rsidR="00672525" w:rsidRPr="00083DBB">
        <w:rPr>
          <w:rFonts w:ascii="Arial" w:hAnsi="Arial" w:cs="Arial"/>
          <w:i/>
          <w:sz w:val="22"/>
          <w:szCs w:val="22"/>
        </w:rPr>
        <w:t>“Le istituzioni scolastiche possono stabilire, per casi eccezionali, motivate e straordinarie deroghe al suddetto limite. Tale deroga è prevista per assenze documentate e continuative, a condizione, comunque, che tali assenze non pregiudichino, a giudizio del consiglio di classe, la possibilità di procedere alla valutazione degli alunni interessati. Il mancato conseguimento del limite minimo di frequenza, comprensivo delle deroghe riconosciute, comporta l'esclusione dallo scrutinio finale e la non ammissione alla classe successiva o all'esame finale di ciclo</w:t>
      </w:r>
      <w:r w:rsidR="00672525" w:rsidRPr="00083DBB">
        <w:rPr>
          <w:i/>
        </w:rPr>
        <w:t xml:space="preserve">”. </w:t>
      </w:r>
    </w:p>
    <w:p w:rsidR="00751065" w:rsidRPr="00EC5C93" w:rsidRDefault="00751065" w:rsidP="00672525">
      <w:pPr>
        <w:widowControl w:val="0"/>
        <w:tabs>
          <w:tab w:val="left" w:pos="0"/>
          <w:tab w:val="left" w:pos="720"/>
        </w:tabs>
        <w:autoSpaceDE w:val="0"/>
        <w:autoSpaceDN w:val="0"/>
        <w:adjustRightInd w:val="0"/>
        <w:jc w:val="both"/>
        <w:rPr>
          <w:rFonts w:ascii="Arial" w:hAnsi="Arial" w:cs="Arial"/>
          <w:color w:val="000000"/>
          <w:sz w:val="22"/>
          <w:szCs w:val="22"/>
        </w:rPr>
      </w:pPr>
      <w:r w:rsidRPr="00EC5C93">
        <w:rPr>
          <w:rFonts w:ascii="Arial" w:hAnsi="Arial" w:cs="Arial"/>
          <w:color w:val="000000"/>
          <w:sz w:val="22"/>
          <w:szCs w:val="22"/>
        </w:rPr>
        <w:t xml:space="preserve">Il </w:t>
      </w:r>
      <w:r w:rsidR="00672525">
        <w:rPr>
          <w:rFonts w:ascii="Arial" w:hAnsi="Arial" w:cs="Arial"/>
          <w:color w:val="000000"/>
          <w:sz w:val="22"/>
          <w:szCs w:val="22"/>
        </w:rPr>
        <w:t>C</w:t>
      </w:r>
      <w:r w:rsidRPr="00EC5C93">
        <w:rPr>
          <w:rFonts w:ascii="Arial" w:hAnsi="Arial" w:cs="Arial"/>
          <w:color w:val="000000"/>
          <w:sz w:val="22"/>
          <w:szCs w:val="22"/>
        </w:rPr>
        <w:t>ollegio dei docenti</w:t>
      </w:r>
      <w:r w:rsidR="00672525">
        <w:rPr>
          <w:rFonts w:ascii="Arial" w:hAnsi="Arial" w:cs="Arial"/>
          <w:color w:val="000000"/>
          <w:sz w:val="22"/>
          <w:szCs w:val="22"/>
        </w:rPr>
        <w:t xml:space="preserve"> ha</w:t>
      </w:r>
      <w:r w:rsidRPr="00EC5C93">
        <w:rPr>
          <w:rFonts w:ascii="Arial" w:hAnsi="Arial" w:cs="Arial"/>
          <w:color w:val="000000"/>
          <w:sz w:val="22"/>
          <w:szCs w:val="22"/>
        </w:rPr>
        <w:t xml:space="preserve"> individua</w:t>
      </w:r>
      <w:r w:rsidR="00672525">
        <w:rPr>
          <w:rFonts w:ascii="Arial" w:hAnsi="Arial" w:cs="Arial"/>
          <w:color w:val="000000"/>
          <w:sz w:val="22"/>
          <w:szCs w:val="22"/>
        </w:rPr>
        <w:t>to</w:t>
      </w:r>
      <w:r w:rsidRPr="00EC5C93">
        <w:rPr>
          <w:rFonts w:ascii="Arial" w:hAnsi="Arial" w:cs="Arial"/>
          <w:color w:val="000000"/>
          <w:sz w:val="22"/>
          <w:szCs w:val="22"/>
        </w:rPr>
        <w:t xml:space="preserve"> </w:t>
      </w:r>
      <w:r w:rsidR="00BA1DC4">
        <w:rPr>
          <w:rFonts w:ascii="Arial" w:hAnsi="Arial" w:cs="Arial"/>
          <w:color w:val="000000"/>
          <w:sz w:val="22"/>
          <w:szCs w:val="22"/>
        </w:rPr>
        <w:t xml:space="preserve">i seguenti casi </w:t>
      </w:r>
      <w:r w:rsidRPr="00EC5C93">
        <w:rPr>
          <w:rFonts w:ascii="Arial" w:hAnsi="Arial" w:cs="Arial"/>
          <w:color w:val="000000"/>
          <w:sz w:val="22"/>
          <w:szCs w:val="22"/>
        </w:rPr>
        <w:t>che legittimano la deroga al limite minimo di presenza</w:t>
      </w:r>
      <w:r w:rsidR="00D3427B" w:rsidRPr="00EC5C93">
        <w:rPr>
          <w:rFonts w:ascii="Arial" w:hAnsi="Arial" w:cs="Arial"/>
          <w:color w:val="000000"/>
          <w:sz w:val="22"/>
          <w:szCs w:val="22"/>
        </w:rPr>
        <w:t>:</w:t>
      </w:r>
    </w:p>
    <w:p w:rsidR="00751065" w:rsidRPr="00EC5C93" w:rsidRDefault="00751065" w:rsidP="00BA1DC4">
      <w:pPr>
        <w:widowControl w:val="0"/>
        <w:numPr>
          <w:ilvl w:val="0"/>
          <w:numId w:val="4"/>
        </w:numPr>
        <w:tabs>
          <w:tab w:val="left" w:pos="220"/>
          <w:tab w:val="left" w:pos="720"/>
        </w:tabs>
        <w:autoSpaceDE w:val="0"/>
        <w:autoSpaceDN w:val="0"/>
        <w:adjustRightInd w:val="0"/>
        <w:ind w:hanging="720"/>
        <w:jc w:val="both"/>
        <w:rPr>
          <w:rFonts w:ascii="Arial" w:hAnsi="Arial" w:cs="Arial"/>
          <w:color w:val="000000"/>
          <w:sz w:val="22"/>
          <w:szCs w:val="22"/>
        </w:rPr>
      </w:pPr>
      <w:r w:rsidRPr="00EC5C93">
        <w:rPr>
          <w:rFonts w:ascii="Arial" w:hAnsi="Arial" w:cs="Arial"/>
          <w:color w:val="000000"/>
          <w:sz w:val="22"/>
          <w:szCs w:val="22"/>
        </w:rPr>
        <w:t>gravi motivi di salute adeguatamente documentati</w:t>
      </w:r>
      <w:r w:rsidRPr="00EC5C93">
        <w:rPr>
          <w:rFonts w:ascii="MS Mincho" w:eastAsia="MS Mincho" w:hAnsi="MS Mincho" w:cs="MS Mincho"/>
          <w:color w:val="000000"/>
          <w:sz w:val="22"/>
          <w:szCs w:val="22"/>
        </w:rPr>
        <w:t> </w:t>
      </w:r>
    </w:p>
    <w:p w:rsidR="00751065" w:rsidRPr="00EC5C93" w:rsidRDefault="00751065" w:rsidP="00BA1DC4">
      <w:pPr>
        <w:widowControl w:val="0"/>
        <w:numPr>
          <w:ilvl w:val="0"/>
          <w:numId w:val="4"/>
        </w:numPr>
        <w:tabs>
          <w:tab w:val="left" w:pos="220"/>
          <w:tab w:val="left" w:pos="720"/>
        </w:tabs>
        <w:autoSpaceDE w:val="0"/>
        <w:autoSpaceDN w:val="0"/>
        <w:adjustRightInd w:val="0"/>
        <w:ind w:hanging="720"/>
        <w:jc w:val="both"/>
        <w:rPr>
          <w:rFonts w:ascii="Arial" w:hAnsi="Arial" w:cs="Arial"/>
          <w:color w:val="000000"/>
          <w:sz w:val="22"/>
          <w:szCs w:val="22"/>
        </w:rPr>
      </w:pPr>
      <w:r w:rsidRPr="00EC5C93">
        <w:rPr>
          <w:rFonts w:ascii="Arial" w:hAnsi="Arial" w:cs="Arial"/>
          <w:color w:val="000000"/>
          <w:sz w:val="22"/>
          <w:szCs w:val="22"/>
        </w:rPr>
        <w:t>terapie e/o cure programmate</w:t>
      </w:r>
      <w:r w:rsidRPr="00EC5C93">
        <w:rPr>
          <w:rFonts w:ascii="MS Mincho" w:eastAsia="MS Mincho" w:hAnsi="MS Mincho" w:cs="MS Mincho"/>
          <w:color w:val="000000"/>
          <w:sz w:val="22"/>
          <w:szCs w:val="22"/>
        </w:rPr>
        <w:t> </w:t>
      </w:r>
    </w:p>
    <w:p w:rsidR="00751065" w:rsidRPr="00EC5C93" w:rsidRDefault="00751065" w:rsidP="00BA1DC4">
      <w:pPr>
        <w:widowControl w:val="0"/>
        <w:numPr>
          <w:ilvl w:val="0"/>
          <w:numId w:val="4"/>
        </w:numPr>
        <w:tabs>
          <w:tab w:val="left" w:pos="220"/>
          <w:tab w:val="left" w:pos="720"/>
        </w:tabs>
        <w:autoSpaceDE w:val="0"/>
        <w:autoSpaceDN w:val="0"/>
        <w:adjustRightInd w:val="0"/>
        <w:ind w:hanging="720"/>
        <w:jc w:val="both"/>
        <w:rPr>
          <w:rFonts w:ascii="Arial" w:hAnsi="Arial" w:cs="Arial"/>
          <w:color w:val="000000"/>
          <w:sz w:val="22"/>
          <w:szCs w:val="22"/>
        </w:rPr>
      </w:pPr>
      <w:r w:rsidRPr="00EC5C93">
        <w:rPr>
          <w:rFonts w:ascii="Arial" w:hAnsi="Arial" w:cs="Arial"/>
          <w:color w:val="000000"/>
          <w:sz w:val="22"/>
          <w:szCs w:val="22"/>
        </w:rPr>
        <w:t>donazioni di sangue</w:t>
      </w:r>
      <w:r w:rsidRPr="00EC5C93">
        <w:rPr>
          <w:rFonts w:ascii="MS Mincho" w:eastAsia="MS Mincho" w:hAnsi="MS Mincho" w:cs="MS Mincho"/>
          <w:color w:val="000000"/>
          <w:sz w:val="22"/>
          <w:szCs w:val="22"/>
        </w:rPr>
        <w:t> </w:t>
      </w:r>
    </w:p>
    <w:p w:rsidR="00751065" w:rsidRPr="00EC5C93" w:rsidRDefault="00751065" w:rsidP="00BA1DC4">
      <w:pPr>
        <w:widowControl w:val="0"/>
        <w:numPr>
          <w:ilvl w:val="0"/>
          <w:numId w:val="4"/>
        </w:numPr>
        <w:tabs>
          <w:tab w:val="left" w:pos="220"/>
          <w:tab w:val="left" w:pos="284"/>
        </w:tabs>
        <w:autoSpaceDE w:val="0"/>
        <w:autoSpaceDN w:val="0"/>
        <w:adjustRightInd w:val="0"/>
        <w:ind w:left="284" w:hanging="284"/>
        <w:jc w:val="both"/>
        <w:rPr>
          <w:rFonts w:ascii="Arial" w:hAnsi="Arial" w:cs="Arial"/>
          <w:color w:val="000000"/>
          <w:sz w:val="22"/>
          <w:szCs w:val="22"/>
        </w:rPr>
      </w:pPr>
      <w:r w:rsidRPr="00EC5C93">
        <w:rPr>
          <w:rFonts w:ascii="Arial" w:hAnsi="Arial" w:cs="Arial"/>
          <w:color w:val="000000"/>
          <w:sz w:val="22"/>
          <w:szCs w:val="22"/>
        </w:rPr>
        <w:t xml:space="preserve">partecipazione ad attività sportive e agonistiche organizzate da federazioni riconosciute dal C.O.N.I. </w:t>
      </w:r>
    </w:p>
    <w:p w:rsidR="00751065" w:rsidRPr="00EC5C93" w:rsidRDefault="00751065" w:rsidP="00BA1DC4">
      <w:pPr>
        <w:widowControl w:val="0"/>
        <w:numPr>
          <w:ilvl w:val="0"/>
          <w:numId w:val="4"/>
        </w:numPr>
        <w:tabs>
          <w:tab w:val="left" w:pos="220"/>
          <w:tab w:val="left" w:pos="720"/>
        </w:tabs>
        <w:autoSpaceDE w:val="0"/>
        <w:autoSpaceDN w:val="0"/>
        <w:adjustRightInd w:val="0"/>
        <w:ind w:hanging="720"/>
        <w:jc w:val="both"/>
        <w:rPr>
          <w:rFonts w:ascii="Arial" w:hAnsi="Arial" w:cs="Arial"/>
          <w:color w:val="000000"/>
          <w:sz w:val="22"/>
          <w:szCs w:val="22"/>
        </w:rPr>
      </w:pPr>
      <w:r w:rsidRPr="00EC5C93">
        <w:rPr>
          <w:rFonts w:ascii="Arial" w:hAnsi="Arial" w:cs="Arial"/>
          <w:color w:val="000000"/>
          <w:sz w:val="22"/>
          <w:szCs w:val="22"/>
        </w:rPr>
        <w:t xml:space="preserve">partecipazione a concorsi e stage </w:t>
      </w:r>
      <w:r w:rsidRPr="00EC5C93">
        <w:rPr>
          <w:rFonts w:ascii="MS Mincho" w:eastAsia="MS Mincho" w:hAnsi="MS Mincho" w:cs="MS Mincho"/>
          <w:color w:val="000000"/>
          <w:sz w:val="22"/>
          <w:szCs w:val="22"/>
        </w:rPr>
        <w:t> </w:t>
      </w:r>
    </w:p>
    <w:p w:rsidR="00D3427B" w:rsidRPr="00BB4F2D" w:rsidRDefault="00751065" w:rsidP="00BA1DC4">
      <w:pPr>
        <w:widowControl w:val="0"/>
        <w:numPr>
          <w:ilvl w:val="0"/>
          <w:numId w:val="4"/>
        </w:numPr>
        <w:tabs>
          <w:tab w:val="left" w:pos="0"/>
          <w:tab w:val="left" w:pos="720"/>
        </w:tabs>
        <w:autoSpaceDE w:val="0"/>
        <w:autoSpaceDN w:val="0"/>
        <w:adjustRightInd w:val="0"/>
        <w:ind w:left="284" w:hanging="284"/>
        <w:jc w:val="both"/>
        <w:rPr>
          <w:rFonts w:ascii="Arial" w:hAnsi="Arial" w:cs="Arial"/>
          <w:color w:val="000000"/>
          <w:sz w:val="22"/>
          <w:szCs w:val="22"/>
        </w:rPr>
      </w:pPr>
      <w:r w:rsidRPr="00EC5C93">
        <w:rPr>
          <w:rFonts w:ascii="Arial" w:hAnsi="Arial" w:cs="Arial"/>
          <w:color w:val="000000"/>
          <w:sz w:val="22"/>
          <w:szCs w:val="22"/>
        </w:rPr>
        <w:t>soggiorni all’estero per brevi periodi per motivi di studio, diversi dai periodi dalla mobilità internazionale, purché riconosciuti come validi dai Consigli di Classe</w:t>
      </w:r>
      <w:r w:rsidR="00BA1DC4">
        <w:rPr>
          <w:rFonts w:ascii="Arial" w:hAnsi="Arial" w:cs="Arial"/>
          <w:color w:val="000000"/>
          <w:sz w:val="22"/>
          <w:szCs w:val="22"/>
        </w:rPr>
        <w:t>.</w:t>
      </w:r>
      <w:r w:rsidRPr="00EC5C93">
        <w:rPr>
          <w:rFonts w:ascii="Arial" w:hAnsi="Arial" w:cs="Arial"/>
          <w:color w:val="000000"/>
          <w:sz w:val="22"/>
          <w:szCs w:val="22"/>
        </w:rPr>
        <w:t xml:space="preserve"> </w:t>
      </w:r>
      <w:r w:rsidRPr="00EC5C93">
        <w:rPr>
          <w:rFonts w:ascii="MS Mincho" w:eastAsia="MS Mincho" w:hAnsi="MS Mincho" w:cs="MS Mincho"/>
          <w:color w:val="000000"/>
          <w:sz w:val="22"/>
          <w:szCs w:val="22"/>
        </w:rPr>
        <w:t> </w:t>
      </w:r>
    </w:p>
    <w:p w:rsidR="00BA1DC4" w:rsidRPr="00083DBB" w:rsidRDefault="00BA1DC4" w:rsidP="00BA1DC4">
      <w:pPr>
        <w:widowControl w:val="0"/>
        <w:tabs>
          <w:tab w:val="left" w:pos="0"/>
          <w:tab w:val="left" w:pos="720"/>
        </w:tabs>
        <w:autoSpaceDE w:val="0"/>
        <w:autoSpaceDN w:val="0"/>
        <w:adjustRightInd w:val="0"/>
        <w:spacing w:before="240" w:after="266" w:line="300" w:lineRule="atLeast"/>
        <w:jc w:val="both"/>
        <w:rPr>
          <w:rFonts w:ascii="Arial" w:hAnsi="Arial" w:cs="Arial"/>
          <w:sz w:val="22"/>
          <w:szCs w:val="22"/>
        </w:rPr>
      </w:pPr>
      <w:r w:rsidRPr="00083DBB">
        <w:rPr>
          <w:rFonts w:ascii="Arial" w:hAnsi="Arial" w:cs="Arial"/>
          <w:sz w:val="22"/>
          <w:szCs w:val="22"/>
        </w:rPr>
        <w:t>Il Liceo comunicherà all’inizio dell’anno scolastico, per ciascuna classe di corso, il monte ore annuale di lezione ed il limite massimo di ore di assenza ai fini della validità dell’anno scolastico. Studenti e famiglie potranno verificare il numero totale di ore di assenza collegandosi al registro elettronico dell’Istituto.</w:t>
      </w:r>
    </w:p>
    <w:p w:rsidR="00BB4F2D" w:rsidRPr="00083DBB" w:rsidRDefault="00BB4F2D" w:rsidP="00BD7AA2">
      <w:pPr>
        <w:widowControl w:val="0"/>
        <w:tabs>
          <w:tab w:val="left" w:pos="0"/>
          <w:tab w:val="left" w:pos="720"/>
        </w:tabs>
        <w:autoSpaceDE w:val="0"/>
        <w:autoSpaceDN w:val="0"/>
        <w:adjustRightInd w:val="0"/>
        <w:spacing w:after="266" w:line="300" w:lineRule="atLeast"/>
        <w:jc w:val="both"/>
        <w:rPr>
          <w:rFonts w:ascii="Arial" w:hAnsi="Arial" w:cs="Arial"/>
          <w:b/>
          <w:bCs/>
          <w:color w:val="0070C0"/>
        </w:rPr>
      </w:pPr>
      <w:r w:rsidRPr="00083DBB">
        <w:rPr>
          <w:rFonts w:ascii="Arial" w:hAnsi="Arial" w:cs="Arial"/>
          <w:b/>
          <w:bCs/>
          <w:color w:val="0070C0"/>
        </w:rPr>
        <w:t xml:space="preserve">PROGETTI DI MIGLIORAMENTO DELL’OFFERTA FORMATIVA </w:t>
      </w:r>
    </w:p>
    <w:p w:rsidR="00BB4F2D" w:rsidRPr="00BB4F2D" w:rsidRDefault="00BB4F2D" w:rsidP="00BB4F2D">
      <w:pPr>
        <w:pStyle w:val="p0"/>
        <w:spacing w:line="276" w:lineRule="auto"/>
        <w:rPr>
          <w:rFonts w:ascii="Arial" w:hAnsi="Arial" w:cs="Arial"/>
          <w:sz w:val="22"/>
          <w:szCs w:val="22"/>
        </w:rPr>
      </w:pPr>
    </w:p>
    <w:p w:rsidR="00BB4F2D" w:rsidRPr="00083DBB" w:rsidRDefault="00BB4F2D" w:rsidP="00BB4F2D">
      <w:pPr>
        <w:pStyle w:val="p0"/>
        <w:spacing w:line="276" w:lineRule="auto"/>
        <w:rPr>
          <w:rFonts w:ascii="Arial" w:hAnsi="Arial" w:cs="Arial"/>
          <w:b/>
          <w:color w:val="00B0F0"/>
          <w:sz w:val="22"/>
          <w:szCs w:val="22"/>
        </w:rPr>
      </w:pPr>
      <w:r w:rsidRPr="00083DBB">
        <w:rPr>
          <w:rFonts w:ascii="Arial" w:hAnsi="Arial" w:cs="Arial"/>
          <w:b/>
          <w:color w:val="00B0F0"/>
          <w:sz w:val="22"/>
          <w:szCs w:val="22"/>
        </w:rPr>
        <w:t xml:space="preserve">PROGETTO ACCOGLIENZA </w:t>
      </w:r>
    </w:p>
    <w:p w:rsidR="00BB4F2D" w:rsidRPr="00BB4F2D" w:rsidRDefault="00BB4F2D" w:rsidP="00BB4F2D">
      <w:pPr>
        <w:pStyle w:val="p0"/>
        <w:spacing w:line="276" w:lineRule="auto"/>
        <w:rPr>
          <w:rFonts w:ascii="Arial" w:hAnsi="Arial" w:cs="Arial"/>
          <w:color w:val="333333"/>
          <w:sz w:val="22"/>
          <w:szCs w:val="22"/>
        </w:rPr>
      </w:pPr>
      <w:r w:rsidRPr="00BB4F2D">
        <w:rPr>
          <w:rFonts w:ascii="Arial" w:hAnsi="Arial" w:cs="Arial"/>
          <w:color w:val="333333"/>
          <w:sz w:val="22"/>
          <w:szCs w:val="22"/>
        </w:rPr>
        <w:t>Si basa sulla cultura dell’accoglienza, fondata sulla convinzione che ogni persona sia chiamata a realizzare pienamente se stessa e che la scuola rappresenti un luogo privilegiato di crescita umana e sociale. Il progetto rivolto agli studenti delle classi prime si realizza nella prima parte dell’anno scolastico attraverso un programma dettagliato approvato dal Collegio dei docenti.</w:t>
      </w:r>
    </w:p>
    <w:p w:rsidR="00BB4F2D" w:rsidRPr="00BB4F2D" w:rsidRDefault="00BB4F2D" w:rsidP="00BB4F2D">
      <w:pPr>
        <w:pStyle w:val="p0"/>
        <w:spacing w:line="276" w:lineRule="auto"/>
        <w:rPr>
          <w:rFonts w:ascii="Arial" w:hAnsi="Arial" w:cs="Arial"/>
          <w:color w:val="333333"/>
          <w:sz w:val="22"/>
          <w:szCs w:val="22"/>
        </w:rPr>
      </w:pPr>
      <w:r w:rsidRPr="00BB4F2D">
        <w:rPr>
          <w:rFonts w:ascii="Arial" w:hAnsi="Arial" w:cs="Arial"/>
          <w:color w:val="333333"/>
          <w:sz w:val="22"/>
          <w:szCs w:val="22"/>
        </w:rPr>
        <w:t xml:space="preserve">Si propone di favorire </w:t>
      </w:r>
      <w:r w:rsidRPr="00BB4F2D">
        <w:rPr>
          <w:rFonts w:ascii="Arial" w:hAnsi="Arial" w:cs="Arial"/>
          <w:b/>
          <w:bCs/>
          <w:color w:val="333333"/>
          <w:sz w:val="22"/>
          <w:szCs w:val="22"/>
        </w:rPr>
        <w:t>l'inserimento</w:t>
      </w:r>
      <w:r w:rsidRPr="00BB4F2D">
        <w:rPr>
          <w:rFonts w:ascii="Arial" w:hAnsi="Arial" w:cs="Arial"/>
          <w:color w:val="333333"/>
          <w:sz w:val="22"/>
          <w:szCs w:val="22"/>
        </w:rPr>
        <w:t xml:space="preserve"> degli studenti nella nuova realtà scolastica mediante un atteggiamento di disponibilità al </w:t>
      </w:r>
      <w:r w:rsidRPr="00BB4F2D">
        <w:rPr>
          <w:rFonts w:ascii="Arial" w:hAnsi="Arial" w:cs="Arial"/>
          <w:b/>
          <w:bCs/>
          <w:color w:val="333333"/>
          <w:sz w:val="22"/>
          <w:szCs w:val="22"/>
        </w:rPr>
        <w:t>dialogo</w:t>
      </w:r>
      <w:r w:rsidRPr="00BB4F2D">
        <w:rPr>
          <w:rFonts w:ascii="Arial" w:hAnsi="Arial" w:cs="Arial"/>
          <w:color w:val="333333"/>
          <w:sz w:val="22"/>
          <w:szCs w:val="22"/>
        </w:rPr>
        <w:t xml:space="preserve"> e all'</w:t>
      </w:r>
      <w:r w:rsidRPr="00BB4F2D">
        <w:rPr>
          <w:rFonts w:ascii="Arial" w:hAnsi="Arial" w:cs="Arial"/>
          <w:b/>
          <w:bCs/>
          <w:color w:val="333333"/>
          <w:sz w:val="22"/>
          <w:szCs w:val="22"/>
        </w:rPr>
        <w:t>ascolto</w:t>
      </w:r>
      <w:r w:rsidRPr="00BB4F2D">
        <w:rPr>
          <w:rFonts w:ascii="Arial" w:hAnsi="Arial" w:cs="Arial"/>
          <w:color w:val="333333"/>
          <w:sz w:val="22"/>
          <w:szCs w:val="22"/>
        </w:rPr>
        <w:t xml:space="preserve">, volto a trasmettere il </w:t>
      </w:r>
      <w:r w:rsidRPr="00BB4F2D">
        <w:rPr>
          <w:rFonts w:ascii="Arial" w:hAnsi="Arial" w:cs="Arial"/>
          <w:b/>
          <w:bCs/>
          <w:color w:val="333333"/>
          <w:sz w:val="22"/>
          <w:szCs w:val="22"/>
        </w:rPr>
        <w:t>senso di appartenenza</w:t>
      </w:r>
      <w:r w:rsidRPr="00BB4F2D">
        <w:rPr>
          <w:rFonts w:ascii="Arial" w:hAnsi="Arial" w:cs="Arial"/>
          <w:color w:val="333333"/>
          <w:sz w:val="22"/>
          <w:szCs w:val="22"/>
        </w:rPr>
        <w:t xml:space="preserve"> all’Istituzione scolastica e a favorire un </w:t>
      </w:r>
      <w:r w:rsidRPr="00BB4F2D">
        <w:rPr>
          <w:rFonts w:ascii="Arial" w:hAnsi="Arial" w:cs="Arial"/>
          <w:b/>
          <w:bCs/>
          <w:color w:val="333333"/>
          <w:sz w:val="22"/>
          <w:szCs w:val="22"/>
        </w:rPr>
        <w:t xml:space="preserve">sereno passaggio </w:t>
      </w:r>
      <w:r w:rsidRPr="00BB4F2D">
        <w:rPr>
          <w:rFonts w:ascii="Arial" w:hAnsi="Arial" w:cs="Arial"/>
          <w:color w:val="333333"/>
          <w:sz w:val="22"/>
          <w:szCs w:val="22"/>
        </w:rPr>
        <w:t xml:space="preserve">dalla scuola media alla scuola superiore. </w:t>
      </w:r>
      <w:r w:rsidRPr="00BB4F2D">
        <w:rPr>
          <w:rFonts w:ascii="Arial" w:hAnsi="Arial" w:cs="Arial"/>
          <w:color w:val="333333"/>
          <w:sz w:val="22"/>
          <w:szCs w:val="22"/>
        </w:rPr>
        <w:lastRenderedPageBreak/>
        <w:t xml:space="preserve">Vengono organizzate attività che permettono momenti di incontro e di scambio di informazioni per la conoscenza dell’ambiente, delle persone che vi lavorano, dei compagni di classe, dei metodi e dei criteri di valutazione delle singole discipline, per favorire l’instaurarsi di un clima sereno e collaborativo, presupposto indispensabile per l’apprendimento. Il progetto prevede l’intervento attivo dei docenti dei singoli Consigli di Classe e di </w:t>
      </w:r>
      <w:r w:rsidRPr="00BB4F2D">
        <w:rPr>
          <w:rFonts w:ascii="Arial" w:hAnsi="Arial" w:cs="Arial"/>
          <w:b/>
          <w:bCs/>
          <w:color w:val="333333"/>
          <w:sz w:val="22"/>
          <w:szCs w:val="22"/>
        </w:rPr>
        <w:t>esperti esterni</w:t>
      </w:r>
      <w:r w:rsidRPr="00BB4F2D">
        <w:rPr>
          <w:rFonts w:ascii="Arial" w:hAnsi="Arial" w:cs="Arial"/>
          <w:color w:val="333333"/>
          <w:sz w:val="22"/>
          <w:szCs w:val="22"/>
        </w:rPr>
        <w:t xml:space="preserve"> che ne condividono obiettivi, finalità e strategie.</w:t>
      </w:r>
    </w:p>
    <w:p w:rsidR="00BB4F2D" w:rsidRPr="00083DBB" w:rsidRDefault="00BB4F2D" w:rsidP="00BB4F2D">
      <w:pPr>
        <w:pStyle w:val="p0"/>
        <w:spacing w:line="276" w:lineRule="auto"/>
        <w:rPr>
          <w:rFonts w:ascii="Arial" w:hAnsi="Arial" w:cs="Arial"/>
          <w:b/>
          <w:color w:val="00B0F0"/>
          <w:sz w:val="22"/>
          <w:szCs w:val="22"/>
        </w:rPr>
      </w:pPr>
    </w:p>
    <w:p w:rsidR="00BB4F2D" w:rsidRPr="00083DBB" w:rsidRDefault="00BB4F2D" w:rsidP="00BB4F2D">
      <w:pPr>
        <w:pStyle w:val="p0"/>
        <w:spacing w:line="276" w:lineRule="auto"/>
        <w:rPr>
          <w:rFonts w:ascii="Arial" w:hAnsi="Arial" w:cs="Arial"/>
          <w:b/>
          <w:color w:val="00B0F0"/>
          <w:sz w:val="22"/>
          <w:szCs w:val="22"/>
        </w:rPr>
      </w:pPr>
      <w:r w:rsidRPr="00083DBB">
        <w:rPr>
          <w:rFonts w:ascii="Arial" w:hAnsi="Arial" w:cs="Arial"/>
          <w:b/>
          <w:color w:val="00B0F0"/>
          <w:sz w:val="22"/>
          <w:szCs w:val="22"/>
        </w:rPr>
        <w:t>“STAR BENE A SCUOLA”</w:t>
      </w:r>
    </w:p>
    <w:p w:rsidR="00BB4F2D" w:rsidRPr="00BB4F2D" w:rsidRDefault="00BB4F2D" w:rsidP="00BB4F2D">
      <w:pPr>
        <w:autoSpaceDN w:val="0"/>
        <w:spacing w:line="276" w:lineRule="auto"/>
        <w:jc w:val="both"/>
        <w:rPr>
          <w:rFonts w:ascii="Arial" w:eastAsia="Times New Roman" w:hAnsi="Arial" w:cs="Arial"/>
          <w:sz w:val="22"/>
          <w:szCs w:val="22"/>
          <w:lang w:eastAsia="it-IT"/>
        </w:rPr>
      </w:pPr>
      <w:r w:rsidRPr="00BB4F2D">
        <w:rPr>
          <w:rFonts w:ascii="Arial" w:hAnsi="Arial" w:cs="Arial"/>
          <w:color w:val="333333"/>
          <w:sz w:val="22"/>
          <w:szCs w:val="22"/>
        </w:rPr>
        <w:t>Il progetto si pone gli obiettivi di promuovere il benessere a scuola attraverso interventi di prevenzione del disagio e di educazione alla salute e di potenziare una cultura dell’inclusività</w:t>
      </w:r>
      <w:r w:rsidRPr="00BB4F2D">
        <w:rPr>
          <w:rFonts w:ascii="Arial" w:hAnsi="Arial" w:cs="Arial"/>
          <w:sz w:val="22"/>
          <w:szCs w:val="22"/>
        </w:rPr>
        <w:t xml:space="preserve"> che garantisca agli studenti con Bisogni Educativi Speciali il </w:t>
      </w:r>
      <w:r w:rsidRPr="00BB4F2D">
        <w:rPr>
          <w:rFonts w:ascii="Arial" w:eastAsia="Times New Roman" w:hAnsi="Arial" w:cs="Arial"/>
          <w:sz w:val="22"/>
          <w:szCs w:val="22"/>
          <w:lang w:eastAsia="it-IT"/>
        </w:rPr>
        <w:t>diritto alla personalizzazione dell’apprendimento come prescritto dalla Legge 53/2003 e dalla CM 27/12/12.</w:t>
      </w:r>
    </w:p>
    <w:p w:rsidR="00BB4F2D" w:rsidRPr="00BB4F2D" w:rsidRDefault="00BB4F2D" w:rsidP="00BB4F2D">
      <w:pPr>
        <w:autoSpaceDN w:val="0"/>
        <w:spacing w:line="276" w:lineRule="auto"/>
        <w:jc w:val="both"/>
        <w:rPr>
          <w:rFonts w:ascii="Arial" w:eastAsia="Times New Roman" w:hAnsi="Arial" w:cs="Arial"/>
          <w:sz w:val="22"/>
          <w:szCs w:val="22"/>
          <w:lang w:eastAsia="it-IT"/>
        </w:rPr>
      </w:pPr>
      <w:r w:rsidRPr="00BB4F2D">
        <w:rPr>
          <w:rFonts w:ascii="Arial" w:eastAsia="Times New Roman" w:hAnsi="Arial" w:cs="Arial"/>
          <w:sz w:val="22"/>
          <w:szCs w:val="22"/>
          <w:lang w:eastAsia="it-IT"/>
        </w:rPr>
        <w:t>Sono previsti uno sportello di ascolto con una psicologa per studenti, genitori e docenti, interventi di sensibilizzazione, prevenzione e contrasto del fenomeno del bullismo e del cyberbullismo, incontri con personale medico su tematiche legate ai disturbi alimentari, all’affettività e alla sessualità, alla prevenzione tossicodipendenze.</w:t>
      </w:r>
    </w:p>
    <w:p w:rsidR="00BB4F2D" w:rsidRPr="00BB4F2D" w:rsidRDefault="00BB4F2D" w:rsidP="00BB4F2D">
      <w:pPr>
        <w:autoSpaceDN w:val="0"/>
        <w:spacing w:line="276" w:lineRule="auto"/>
        <w:jc w:val="both"/>
        <w:rPr>
          <w:rFonts w:ascii="Arial" w:eastAsia="Times New Roman" w:hAnsi="Arial" w:cs="Arial"/>
          <w:sz w:val="22"/>
          <w:szCs w:val="22"/>
          <w:lang w:eastAsia="it-IT"/>
        </w:rPr>
      </w:pPr>
      <w:r w:rsidRPr="00BB4F2D">
        <w:rPr>
          <w:rFonts w:ascii="Arial" w:eastAsia="Times New Roman" w:hAnsi="Arial" w:cs="Arial"/>
          <w:sz w:val="22"/>
          <w:szCs w:val="22"/>
          <w:lang w:eastAsia="it-IT"/>
        </w:rPr>
        <w:t xml:space="preserve">Il Liceo ha elaborato il </w:t>
      </w:r>
      <w:r w:rsidR="006A42BB">
        <w:rPr>
          <w:rFonts w:ascii="Arial" w:eastAsia="Times New Roman" w:hAnsi="Arial" w:cs="Arial"/>
          <w:sz w:val="22"/>
          <w:szCs w:val="22"/>
          <w:lang w:eastAsia="it-IT"/>
        </w:rPr>
        <w:t>P</w:t>
      </w:r>
      <w:r w:rsidRPr="00BB4F2D">
        <w:rPr>
          <w:rFonts w:ascii="Arial" w:eastAsia="Times New Roman" w:hAnsi="Arial" w:cs="Arial"/>
          <w:sz w:val="22"/>
          <w:szCs w:val="22"/>
          <w:lang w:eastAsia="it-IT"/>
        </w:rPr>
        <w:t>iano per l’inclusività. Il Collegio docenti delibera nel dettaglio le attività di educazione alla salute tenendo conto dei bisogni emersi e delle risorse disponibili.</w:t>
      </w:r>
    </w:p>
    <w:p w:rsidR="00BB4F2D" w:rsidRPr="00BB4F2D" w:rsidRDefault="00BB4F2D" w:rsidP="00BB4F2D">
      <w:pPr>
        <w:autoSpaceDN w:val="0"/>
        <w:spacing w:line="276" w:lineRule="auto"/>
        <w:jc w:val="both"/>
        <w:rPr>
          <w:rFonts w:ascii="Arial" w:eastAsia="Times New Roman" w:hAnsi="Arial" w:cs="Arial"/>
          <w:sz w:val="22"/>
          <w:szCs w:val="22"/>
          <w:lang w:eastAsia="it-IT"/>
        </w:rPr>
      </w:pPr>
    </w:p>
    <w:p w:rsidR="006A42BB" w:rsidRPr="00083DBB" w:rsidRDefault="00BB4F2D" w:rsidP="006A42BB">
      <w:pPr>
        <w:pStyle w:val="p0"/>
        <w:spacing w:line="276" w:lineRule="auto"/>
        <w:rPr>
          <w:rFonts w:ascii="Arial" w:hAnsi="Arial" w:cs="Arial"/>
          <w:b/>
          <w:color w:val="00B0F0"/>
          <w:sz w:val="22"/>
          <w:szCs w:val="22"/>
        </w:rPr>
      </w:pPr>
      <w:r w:rsidRPr="00083DBB">
        <w:rPr>
          <w:rFonts w:ascii="Arial" w:hAnsi="Arial" w:cs="Arial"/>
          <w:b/>
          <w:color w:val="00B0F0"/>
          <w:sz w:val="22"/>
          <w:szCs w:val="22"/>
        </w:rPr>
        <w:t>CENTRO SPORTIVO SCOLASTICO</w:t>
      </w:r>
      <w:r w:rsidR="00F6459C" w:rsidRPr="00083DBB">
        <w:rPr>
          <w:rFonts w:ascii="Arial" w:hAnsi="Arial" w:cs="Arial"/>
          <w:b/>
          <w:color w:val="00B0F0"/>
          <w:sz w:val="22"/>
          <w:szCs w:val="22"/>
        </w:rPr>
        <w:t xml:space="preserve">                 </w:t>
      </w:r>
    </w:p>
    <w:p w:rsidR="00BB4F2D" w:rsidRPr="00BB4F2D" w:rsidRDefault="006A42BB" w:rsidP="006A42BB">
      <w:pPr>
        <w:pStyle w:val="p0"/>
        <w:spacing w:line="276" w:lineRule="auto"/>
        <w:rPr>
          <w:rFonts w:ascii="Arial" w:hAnsi="Arial" w:cs="Arial"/>
          <w:color w:val="222222"/>
          <w:sz w:val="22"/>
          <w:szCs w:val="22"/>
        </w:rPr>
      </w:pPr>
      <w:r>
        <w:rPr>
          <w:rFonts w:ascii="Arial" w:hAnsi="Arial" w:cs="Arial"/>
          <w:sz w:val="22"/>
          <w:szCs w:val="22"/>
        </w:rPr>
        <w:t>S</w:t>
      </w:r>
      <w:r w:rsidR="00BB4F2D" w:rsidRPr="00BB4F2D">
        <w:rPr>
          <w:rFonts w:ascii="Arial" w:hAnsi="Arial" w:cs="Arial"/>
          <w:sz w:val="22"/>
          <w:szCs w:val="22"/>
        </w:rPr>
        <w:t xml:space="preserve">eguendo le </w:t>
      </w:r>
      <w:r w:rsidR="00BB4F2D" w:rsidRPr="006A42BB">
        <w:rPr>
          <w:rFonts w:ascii="Arial" w:hAnsi="Arial" w:cs="Arial"/>
          <w:i/>
          <w:sz w:val="22"/>
          <w:szCs w:val="22"/>
        </w:rPr>
        <w:t>Linee guida sulla riorganizzazione delle attività di educazione fisica e sportiva nelle scuole secondarie di I e II grado del 4 agosto 2009</w:t>
      </w:r>
      <w:r>
        <w:rPr>
          <w:rFonts w:ascii="Arial" w:hAnsi="Arial" w:cs="Arial"/>
          <w:i/>
          <w:sz w:val="22"/>
          <w:szCs w:val="22"/>
        </w:rPr>
        <w:t xml:space="preserve">, </w:t>
      </w:r>
      <w:r w:rsidR="00BB4F2D" w:rsidRPr="00BB4F2D">
        <w:rPr>
          <w:rFonts w:ascii="Arial" w:hAnsi="Arial" w:cs="Arial"/>
          <w:sz w:val="22"/>
          <w:szCs w:val="22"/>
        </w:rPr>
        <w:t xml:space="preserve"> il Liceo </w:t>
      </w:r>
      <w:r>
        <w:rPr>
          <w:rFonts w:ascii="Arial" w:hAnsi="Arial" w:cs="Arial"/>
          <w:sz w:val="22"/>
          <w:szCs w:val="22"/>
        </w:rPr>
        <w:t>ha istituito</w:t>
      </w:r>
      <w:r w:rsidR="00BB4F2D" w:rsidRPr="00BB4F2D">
        <w:rPr>
          <w:rFonts w:ascii="Arial" w:hAnsi="Arial" w:cs="Arial"/>
          <w:sz w:val="22"/>
          <w:szCs w:val="22"/>
        </w:rPr>
        <w:t xml:space="preserve"> il Centro  sportivo scolastico che ha il compito </w:t>
      </w:r>
      <w:r w:rsidR="00BB4F2D" w:rsidRPr="00BB4F2D">
        <w:rPr>
          <w:rFonts w:ascii="Arial" w:hAnsi="Arial" w:cs="Arial"/>
          <w:color w:val="222222"/>
          <w:sz w:val="22"/>
          <w:szCs w:val="22"/>
        </w:rPr>
        <w:t xml:space="preserve">di sviluppare una nuova cultura sportiva e di contribuire ad aumentare il senso civico degli studenti, migliorare l’aggregazione, l’integrazione e la socializzazione. Il Centro sportivo è </w:t>
      </w:r>
      <w:r w:rsidR="00BB4F2D" w:rsidRPr="00BB4F2D">
        <w:rPr>
          <w:rFonts w:ascii="Arial" w:hAnsi="Arial" w:cs="Arial"/>
          <w:sz w:val="22"/>
          <w:szCs w:val="22"/>
        </w:rPr>
        <w:t xml:space="preserve"> finalizzato ad </w:t>
      </w:r>
      <w:r w:rsidR="00BB4F2D" w:rsidRPr="00BB4F2D">
        <w:rPr>
          <w:rFonts w:ascii="Arial" w:hAnsi="Arial" w:cs="Arial"/>
          <w:color w:val="000000"/>
          <w:sz w:val="22"/>
          <w:szCs w:val="22"/>
        </w:rPr>
        <w:t xml:space="preserve">avviare alla pratica sportiva, a stimolare gli alunni a svolgere regolarmente un'attività fisica, a migliorare ed affinare le abilità tecniche di base sia negli sport individuali che di squadra, a vivere concretamente esperienze socializzanti, a sperimentare il rispetto delle regole e degli altri  e a favorire un positivo rapporto con l’ambiente e il territorio in cui viviamo. </w:t>
      </w:r>
    </w:p>
    <w:p w:rsidR="00BB4F2D" w:rsidRPr="00083DBB" w:rsidRDefault="00BB4F2D" w:rsidP="00BB4F2D">
      <w:pPr>
        <w:pStyle w:val="p0"/>
        <w:spacing w:line="276" w:lineRule="auto"/>
        <w:rPr>
          <w:rFonts w:ascii="Arial" w:hAnsi="Arial" w:cs="Arial"/>
          <w:color w:val="00B0F0"/>
          <w:sz w:val="22"/>
          <w:szCs w:val="22"/>
        </w:rPr>
      </w:pPr>
    </w:p>
    <w:p w:rsidR="00BB4F2D" w:rsidRPr="00083DBB" w:rsidRDefault="00BB4F2D" w:rsidP="00BB4F2D">
      <w:pPr>
        <w:pStyle w:val="p0"/>
        <w:spacing w:line="276" w:lineRule="auto"/>
        <w:rPr>
          <w:rFonts w:ascii="Arial" w:hAnsi="Arial" w:cs="Arial"/>
          <w:b/>
          <w:color w:val="00B0F0"/>
          <w:sz w:val="22"/>
          <w:szCs w:val="22"/>
        </w:rPr>
      </w:pPr>
      <w:r w:rsidRPr="00083DBB">
        <w:rPr>
          <w:rFonts w:ascii="Arial" w:hAnsi="Arial" w:cs="Arial"/>
          <w:b/>
          <w:color w:val="00B0F0"/>
          <w:sz w:val="22"/>
          <w:szCs w:val="22"/>
        </w:rPr>
        <w:t>LABORATORIO DI ROBOTICA</w:t>
      </w:r>
    </w:p>
    <w:p w:rsidR="00BB4F2D" w:rsidRPr="00BB4F2D" w:rsidRDefault="00BB4F2D" w:rsidP="006A42BB">
      <w:pPr>
        <w:pStyle w:val="p0"/>
        <w:spacing w:line="276" w:lineRule="auto"/>
        <w:rPr>
          <w:rFonts w:ascii="Arial" w:hAnsi="Arial" w:cs="Arial"/>
          <w:b/>
          <w:sz w:val="22"/>
          <w:szCs w:val="22"/>
        </w:rPr>
      </w:pPr>
      <w:r w:rsidRPr="00BB4F2D">
        <w:rPr>
          <w:rFonts w:ascii="Arial" w:hAnsi="Arial" w:cs="Arial"/>
          <w:sz w:val="22"/>
          <w:szCs w:val="22"/>
        </w:rPr>
        <w:t>Nella scuola è stata attivato, in orario extrascolastico,  un laboratorio di robotica  al fine di promuovere un atteggiamento attivo soprattutto basato sul</w:t>
      </w:r>
      <w:r w:rsidR="006A42BB">
        <w:rPr>
          <w:rFonts w:ascii="Arial" w:hAnsi="Arial" w:cs="Arial"/>
          <w:sz w:val="22"/>
          <w:szCs w:val="22"/>
        </w:rPr>
        <w:t>l’osservazione e sulla scoperta</w:t>
      </w:r>
      <w:r w:rsidRPr="00BB4F2D">
        <w:rPr>
          <w:rFonts w:ascii="Arial" w:hAnsi="Arial" w:cs="Arial"/>
          <w:sz w:val="22"/>
          <w:szCs w:val="22"/>
        </w:rPr>
        <w:t>, di abituare gli studenti  al metodo sperimentale, di facilitare la lettura di fatti o fenomeni nell’area scientifica e in quella tecnologica attraverso la costruzione di modelli e stimolare le loro capacit</w:t>
      </w:r>
      <w:r w:rsidR="006A42BB">
        <w:rPr>
          <w:rFonts w:ascii="Arial" w:hAnsi="Arial" w:cs="Arial"/>
          <w:sz w:val="22"/>
          <w:szCs w:val="22"/>
        </w:rPr>
        <w:t>à</w:t>
      </w:r>
      <w:r w:rsidRPr="00BB4F2D">
        <w:rPr>
          <w:rFonts w:ascii="Arial" w:hAnsi="Arial" w:cs="Arial"/>
          <w:sz w:val="22"/>
          <w:szCs w:val="22"/>
        </w:rPr>
        <w:t xml:space="preserve"> di schematizzare, risolvere </w:t>
      </w:r>
      <w:r w:rsidRPr="00864A15">
        <w:rPr>
          <w:rFonts w:ascii="Arial" w:hAnsi="Arial" w:cs="Arial"/>
          <w:i/>
          <w:sz w:val="22"/>
          <w:szCs w:val="22"/>
        </w:rPr>
        <w:t>“problem solving”,</w:t>
      </w:r>
      <w:r w:rsidRPr="00BB4F2D">
        <w:rPr>
          <w:rFonts w:ascii="Arial" w:hAnsi="Arial" w:cs="Arial"/>
          <w:sz w:val="22"/>
          <w:szCs w:val="22"/>
        </w:rPr>
        <w:t xml:space="preserve"> utilizzare codici sintetici e condivisi.</w:t>
      </w:r>
    </w:p>
    <w:p w:rsidR="00BB4F2D" w:rsidRPr="00BB4F2D" w:rsidRDefault="00BB4F2D" w:rsidP="00BB4F2D">
      <w:pPr>
        <w:pStyle w:val="p0"/>
        <w:spacing w:line="276" w:lineRule="auto"/>
        <w:rPr>
          <w:rFonts w:ascii="Arial" w:hAnsi="Arial" w:cs="Arial"/>
          <w:sz w:val="22"/>
          <w:szCs w:val="22"/>
        </w:rPr>
      </w:pPr>
    </w:p>
    <w:p w:rsidR="00D3427B" w:rsidRPr="00876685" w:rsidRDefault="00497DB4" w:rsidP="00BD7AA2">
      <w:pPr>
        <w:widowControl w:val="0"/>
        <w:tabs>
          <w:tab w:val="left" w:pos="0"/>
          <w:tab w:val="left" w:pos="720"/>
          <w:tab w:val="left" w:pos="993"/>
        </w:tabs>
        <w:autoSpaceDE w:val="0"/>
        <w:autoSpaceDN w:val="0"/>
        <w:adjustRightInd w:val="0"/>
        <w:spacing w:after="266" w:line="300" w:lineRule="atLeast"/>
        <w:jc w:val="both"/>
        <w:rPr>
          <w:rFonts w:ascii="MS Mincho" w:eastAsia="MS Mincho" w:hAnsi="MS Mincho" w:cs="MS Mincho"/>
          <w:color w:val="0070C0"/>
          <w:sz w:val="28"/>
          <w:szCs w:val="28"/>
        </w:rPr>
      </w:pPr>
      <w:r w:rsidRPr="00876685">
        <w:rPr>
          <w:rFonts w:ascii="Arial" w:hAnsi="Arial" w:cs="Arial"/>
          <w:b/>
          <w:bCs/>
          <w:color w:val="0070C0"/>
          <w:sz w:val="28"/>
          <w:szCs w:val="28"/>
        </w:rPr>
        <w:t>S</w:t>
      </w:r>
      <w:r w:rsidR="00751065" w:rsidRPr="00876685">
        <w:rPr>
          <w:rFonts w:ascii="Arial" w:hAnsi="Arial" w:cs="Arial"/>
          <w:b/>
          <w:bCs/>
          <w:color w:val="0070C0"/>
          <w:sz w:val="28"/>
          <w:szCs w:val="28"/>
        </w:rPr>
        <w:t xml:space="preserve">UPPORTI ALL'APPRENDIMENTO </w:t>
      </w:r>
      <w:r w:rsidR="00751065" w:rsidRPr="00876685">
        <w:rPr>
          <w:rFonts w:ascii="MS Gothic" w:eastAsia="MS Gothic" w:hAnsi="MS Gothic" w:cs="MS Gothic" w:hint="eastAsia"/>
          <w:color w:val="0070C0"/>
          <w:sz w:val="28"/>
          <w:szCs w:val="28"/>
        </w:rPr>
        <w:t> </w:t>
      </w:r>
    </w:p>
    <w:p w:rsidR="00BF3CE7" w:rsidRPr="00876685" w:rsidRDefault="00BF3CE7" w:rsidP="00BF3CE7">
      <w:pPr>
        <w:widowControl w:val="0"/>
        <w:autoSpaceDE w:val="0"/>
        <w:autoSpaceDN w:val="0"/>
        <w:adjustRightInd w:val="0"/>
        <w:spacing w:after="240" w:line="300" w:lineRule="atLeast"/>
        <w:jc w:val="both"/>
        <w:rPr>
          <w:rFonts w:ascii="Arial" w:hAnsi="Arial" w:cs="Arial"/>
          <w:color w:val="0070C0"/>
        </w:rPr>
      </w:pPr>
      <w:r w:rsidRPr="00876685">
        <w:rPr>
          <w:rFonts w:ascii="Arial" w:hAnsi="Arial" w:cs="Arial"/>
          <w:b/>
          <w:bCs/>
          <w:color w:val="0070C0"/>
        </w:rPr>
        <w:t xml:space="preserve">Attività di sostegno e di recupero </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color w:val="000000"/>
          <w:sz w:val="22"/>
          <w:szCs w:val="22"/>
        </w:rPr>
        <w:t xml:space="preserve">Per raggiungere l'obiettivo di </w:t>
      </w:r>
      <w:r w:rsidRPr="00BF3CE7">
        <w:rPr>
          <w:rFonts w:ascii="Arial" w:hAnsi="Arial" w:cs="Arial"/>
          <w:i/>
          <w:color w:val="000000"/>
          <w:sz w:val="22"/>
          <w:szCs w:val="22"/>
        </w:rPr>
        <w:t>"prevenire e contrastare la dispersione scolastica"</w:t>
      </w:r>
      <w:r w:rsidRPr="00BF3CE7">
        <w:rPr>
          <w:rFonts w:ascii="Arial" w:hAnsi="Arial" w:cs="Arial"/>
          <w:color w:val="000000"/>
          <w:sz w:val="22"/>
          <w:szCs w:val="22"/>
        </w:rPr>
        <w:t xml:space="preserve"> </w:t>
      </w:r>
      <w:r w:rsidRPr="00BF3CE7">
        <w:rPr>
          <w:rFonts w:ascii="Arial" w:hAnsi="Arial" w:cs="Arial"/>
          <w:sz w:val="22"/>
          <w:szCs w:val="22"/>
        </w:rPr>
        <w:t xml:space="preserve">durante tutto </w:t>
      </w:r>
      <w:r>
        <w:rPr>
          <w:rFonts w:ascii="Arial" w:hAnsi="Arial" w:cs="Arial"/>
          <w:sz w:val="22"/>
          <w:szCs w:val="22"/>
        </w:rPr>
        <w:t>l'anno scolastico sono possibili</w:t>
      </w:r>
      <w:r w:rsidRPr="00BF3CE7">
        <w:rPr>
          <w:rFonts w:ascii="Arial" w:hAnsi="Arial" w:cs="Arial"/>
          <w:sz w:val="22"/>
          <w:szCs w:val="22"/>
        </w:rPr>
        <w:t>, anche nel pomeriggio, attività di</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sz w:val="22"/>
          <w:szCs w:val="22"/>
        </w:rPr>
        <w:t>-</w:t>
      </w:r>
      <w:r>
        <w:rPr>
          <w:rFonts w:ascii="Arial" w:hAnsi="Arial" w:cs="Arial"/>
          <w:sz w:val="22"/>
          <w:szCs w:val="22"/>
        </w:rPr>
        <w:t xml:space="preserve"> </w:t>
      </w:r>
      <w:r w:rsidRPr="00BF3CE7">
        <w:rPr>
          <w:rFonts w:ascii="Arial" w:hAnsi="Arial" w:cs="Arial"/>
          <w:sz w:val="22"/>
          <w:szCs w:val="22"/>
        </w:rPr>
        <w:t xml:space="preserve"> studio individuale o in gruppo,</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sz w:val="22"/>
          <w:szCs w:val="22"/>
        </w:rPr>
        <w:t>-  sportello didattico.</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sz w:val="22"/>
          <w:szCs w:val="22"/>
        </w:rPr>
        <w:t>Le attività di recupero hanno lo scopo di facilitare il superamento di carenze rilevate nei quattro momenti della valutazione sommativa e si realizzano con varie modalità:</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sz w:val="22"/>
          <w:szCs w:val="22"/>
        </w:rPr>
        <w:lastRenderedPageBreak/>
        <w:t>- recupero in itinere anche all'interno del normale orario didattico con attività individualizzate per piccoli gruppi</w:t>
      </w:r>
      <w:r>
        <w:rPr>
          <w:rFonts w:ascii="Arial" w:hAnsi="Arial" w:cs="Arial"/>
          <w:sz w:val="22"/>
          <w:szCs w:val="22"/>
        </w:rPr>
        <w:t>,</w:t>
      </w:r>
    </w:p>
    <w:p w:rsidR="00BF3CE7" w:rsidRPr="00083DBB" w:rsidRDefault="00BF3CE7" w:rsidP="00BF3CE7">
      <w:pPr>
        <w:pStyle w:val="p0"/>
        <w:spacing w:line="276" w:lineRule="auto"/>
        <w:rPr>
          <w:rFonts w:ascii="Arial" w:hAnsi="Arial" w:cs="Arial"/>
          <w:sz w:val="22"/>
          <w:szCs w:val="22"/>
        </w:rPr>
      </w:pPr>
      <w:r w:rsidRPr="00083DBB">
        <w:rPr>
          <w:rFonts w:ascii="Arial" w:hAnsi="Arial" w:cs="Arial"/>
          <w:sz w:val="22"/>
          <w:szCs w:val="22"/>
        </w:rPr>
        <w:t>- giornate di differenziazione dell'attività didattica, dopo le valutazioni bime</w:t>
      </w:r>
      <w:r w:rsidR="00BA1DC4" w:rsidRPr="00083DBB">
        <w:rPr>
          <w:rFonts w:ascii="Arial" w:hAnsi="Arial" w:cs="Arial"/>
          <w:sz w:val="22"/>
          <w:szCs w:val="22"/>
        </w:rPr>
        <w:t>strali</w:t>
      </w:r>
      <w:r w:rsidRPr="00083DBB">
        <w:rPr>
          <w:rFonts w:ascii="Arial" w:hAnsi="Arial" w:cs="Arial"/>
          <w:sz w:val="22"/>
          <w:szCs w:val="22"/>
        </w:rPr>
        <w:t xml:space="preserve">, con una riorganizzazione oraria che consente lo svolgimento contemporaneo di attività di recupero e di potenziamento, </w:t>
      </w:r>
    </w:p>
    <w:p w:rsidR="00BF3CE7" w:rsidRPr="00BF3CE7" w:rsidRDefault="00BF3CE7" w:rsidP="00BF3CE7">
      <w:pPr>
        <w:pStyle w:val="p0"/>
        <w:spacing w:line="276" w:lineRule="auto"/>
        <w:rPr>
          <w:rFonts w:ascii="Arial" w:hAnsi="Arial" w:cs="Arial"/>
          <w:sz w:val="22"/>
          <w:szCs w:val="22"/>
        </w:rPr>
      </w:pPr>
      <w:r w:rsidRPr="00BF3CE7">
        <w:rPr>
          <w:rFonts w:ascii="Arial" w:hAnsi="Arial" w:cs="Arial"/>
          <w:sz w:val="22"/>
          <w:szCs w:val="22"/>
        </w:rPr>
        <w:t>- corsi di recupero in alcune discipline.</w:t>
      </w:r>
    </w:p>
    <w:p w:rsidR="00BF3CE7" w:rsidRPr="00BF3CE7" w:rsidRDefault="00BF3CE7" w:rsidP="00BF3CE7">
      <w:pPr>
        <w:pStyle w:val="p0"/>
        <w:spacing w:line="276" w:lineRule="auto"/>
        <w:rPr>
          <w:rFonts w:ascii="Arial" w:hAnsi="Arial" w:cs="Arial"/>
          <w:color w:val="0070C0"/>
          <w:sz w:val="22"/>
          <w:szCs w:val="22"/>
        </w:rPr>
      </w:pPr>
    </w:p>
    <w:p w:rsidR="00AD145E" w:rsidRPr="00876685" w:rsidRDefault="00751065" w:rsidP="00AD145E">
      <w:pPr>
        <w:widowControl w:val="0"/>
        <w:autoSpaceDE w:val="0"/>
        <w:autoSpaceDN w:val="0"/>
        <w:adjustRightInd w:val="0"/>
        <w:spacing w:after="240" w:line="360" w:lineRule="atLeast"/>
        <w:rPr>
          <w:rFonts w:ascii="Arial" w:hAnsi="Arial" w:cs="Arial"/>
          <w:b/>
          <w:bCs/>
          <w:color w:val="0070C0"/>
          <w:sz w:val="28"/>
          <w:szCs w:val="28"/>
        </w:rPr>
      </w:pPr>
      <w:r w:rsidRPr="00876685">
        <w:rPr>
          <w:rFonts w:ascii="Arial" w:hAnsi="Arial" w:cs="Arial"/>
          <w:b/>
          <w:bCs/>
          <w:color w:val="0070C0"/>
          <w:sz w:val="28"/>
          <w:szCs w:val="28"/>
        </w:rPr>
        <w:t>VALUTAZIONE</w:t>
      </w:r>
    </w:p>
    <w:p w:rsidR="00751065" w:rsidRPr="00083DBB" w:rsidRDefault="00751065" w:rsidP="00AD145E">
      <w:pPr>
        <w:widowControl w:val="0"/>
        <w:autoSpaceDE w:val="0"/>
        <w:autoSpaceDN w:val="0"/>
        <w:adjustRightInd w:val="0"/>
        <w:spacing w:after="240" w:line="360" w:lineRule="atLeast"/>
        <w:rPr>
          <w:rFonts w:ascii="Arial" w:hAnsi="Arial" w:cs="Arial"/>
          <w:b/>
          <w:bCs/>
          <w:color w:val="00B0F0"/>
        </w:rPr>
      </w:pPr>
      <w:bookmarkStart w:id="0" w:name="_GoBack"/>
      <w:r w:rsidRPr="00083DBB">
        <w:rPr>
          <w:rFonts w:ascii="Arial" w:hAnsi="Arial" w:cs="Arial"/>
          <w:b/>
          <w:bCs/>
          <w:color w:val="00B0F0"/>
        </w:rPr>
        <w:t xml:space="preserve">Articolazione dell'attività didattica ai fini della valutazione </w:t>
      </w:r>
    </w:p>
    <w:bookmarkEnd w:id="0"/>
    <w:p w:rsidR="00751065" w:rsidRPr="00EC5C93" w:rsidRDefault="00751065" w:rsidP="00EC5C93">
      <w:pPr>
        <w:widowControl w:val="0"/>
        <w:autoSpaceDE w:val="0"/>
        <w:autoSpaceDN w:val="0"/>
        <w:adjustRightInd w:val="0"/>
        <w:spacing w:after="240" w:line="300" w:lineRule="atLeast"/>
        <w:jc w:val="both"/>
        <w:rPr>
          <w:rFonts w:ascii="Arial" w:hAnsi="Arial" w:cs="Arial"/>
          <w:color w:val="000000"/>
          <w:sz w:val="22"/>
          <w:szCs w:val="22"/>
        </w:rPr>
      </w:pPr>
      <w:r w:rsidRPr="00EC5C93">
        <w:rPr>
          <w:rFonts w:ascii="Arial" w:hAnsi="Arial" w:cs="Arial"/>
          <w:color w:val="000000"/>
          <w:sz w:val="22"/>
          <w:szCs w:val="22"/>
        </w:rPr>
        <w:t xml:space="preserve">L'attività scolastica annuale si articola in </w:t>
      </w:r>
      <w:r w:rsidR="00821508">
        <w:rPr>
          <w:rFonts w:ascii="Arial" w:hAnsi="Arial" w:cs="Arial"/>
          <w:color w:val="000000"/>
          <w:sz w:val="22"/>
          <w:szCs w:val="22"/>
        </w:rPr>
        <w:t>quattro</w:t>
      </w:r>
      <w:r w:rsidRPr="00EC5C93">
        <w:rPr>
          <w:rFonts w:ascii="Arial" w:hAnsi="Arial" w:cs="Arial"/>
          <w:color w:val="000000"/>
          <w:sz w:val="22"/>
          <w:szCs w:val="22"/>
        </w:rPr>
        <w:t xml:space="preserve"> periodi</w:t>
      </w:r>
      <w:r w:rsidR="00821508">
        <w:rPr>
          <w:rFonts w:ascii="Arial" w:hAnsi="Arial" w:cs="Arial"/>
          <w:color w:val="000000"/>
          <w:sz w:val="22"/>
          <w:szCs w:val="22"/>
        </w:rPr>
        <w:t>, corrispondenti circa ad un bimestre.</w:t>
      </w:r>
      <w:r w:rsidRPr="00EC5C93">
        <w:rPr>
          <w:rFonts w:ascii="Arial" w:hAnsi="Arial" w:cs="Arial"/>
          <w:color w:val="000000"/>
          <w:sz w:val="22"/>
          <w:szCs w:val="22"/>
        </w:rPr>
        <w:t xml:space="preserve"> </w:t>
      </w:r>
    </w:p>
    <w:p w:rsidR="00AD145E" w:rsidRDefault="00751065" w:rsidP="00AD145E">
      <w:pPr>
        <w:widowControl w:val="0"/>
        <w:autoSpaceDE w:val="0"/>
        <w:autoSpaceDN w:val="0"/>
        <w:adjustRightInd w:val="0"/>
        <w:spacing w:after="120" w:line="300" w:lineRule="atLeast"/>
        <w:jc w:val="both"/>
        <w:rPr>
          <w:rFonts w:ascii="MS Mincho" w:eastAsia="MS Mincho" w:hAnsi="MS Mincho" w:cs="MS Mincho"/>
          <w:color w:val="000000"/>
          <w:sz w:val="22"/>
          <w:szCs w:val="22"/>
        </w:rPr>
      </w:pPr>
      <w:r w:rsidRPr="00EC5C93">
        <w:rPr>
          <w:rFonts w:ascii="Arial" w:hAnsi="Arial" w:cs="Arial"/>
          <w:color w:val="000000"/>
          <w:sz w:val="22"/>
          <w:szCs w:val="22"/>
        </w:rPr>
        <w:t>Le cadenze di valutazione sono:</w:t>
      </w:r>
      <w:r w:rsidRPr="00EC5C93">
        <w:rPr>
          <w:rFonts w:ascii="MS Mincho" w:eastAsia="MS Mincho" w:hAnsi="MS Mincho" w:cs="MS Mincho"/>
          <w:color w:val="000000"/>
          <w:sz w:val="22"/>
          <w:szCs w:val="22"/>
        </w:rPr>
        <w:t> </w:t>
      </w:r>
    </w:p>
    <w:p w:rsidR="00821508" w:rsidRPr="00821508" w:rsidRDefault="00821508" w:rsidP="00B05257">
      <w:pPr>
        <w:pStyle w:val="Paragrafoelenco"/>
        <w:widowControl w:val="0"/>
        <w:numPr>
          <w:ilvl w:val="0"/>
          <w:numId w:val="38"/>
        </w:numPr>
        <w:autoSpaceDE w:val="0"/>
        <w:autoSpaceDN w:val="0"/>
        <w:adjustRightInd w:val="0"/>
        <w:jc w:val="both"/>
        <w:rPr>
          <w:rFonts w:ascii="MS Mincho" w:eastAsia="MS Mincho" w:hAnsi="MS Mincho" w:cs="MS Mincho"/>
          <w:color w:val="000000"/>
          <w:sz w:val="22"/>
          <w:szCs w:val="22"/>
        </w:rPr>
      </w:pPr>
      <w:r w:rsidRPr="00821508">
        <w:rPr>
          <w:rFonts w:ascii="Arial" w:hAnsi="Arial" w:cs="Arial"/>
          <w:color w:val="000000"/>
          <w:sz w:val="22"/>
          <w:szCs w:val="22"/>
        </w:rPr>
        <w:t>prima decade di novembre</w:t>
      </w:r>
    </w:p>
    <w:p w:rsidR="00821508" w:rsidRPr="00821508" w:rsidRDefault="00821508" w:rsidP="00D42200">
      <w:pPr>
        <w:pStyle w:val="Paragrafoelenco"/>
        <w:widowControl w:val="0"/>
        <w:numPr>
          <w:ilvl w:val="0"/>
          <w:numId w:val="38"/>
        </w:numPr>
        <w:autoSpaceDE w:val="0"/>
        <w:autoSpaceDN w:val="0"/>
        <w:adjustRightInd w:val="0"/>
        <w:jc w:val="both"/>
        <w:rPr>
          <w:rFonts w:ascii="Arial" w:hAnsi="Arial" w:cs="Arial"/>
          <w:color w:val="000000"/>
          <w:sz w:val="22"/>
          <w:szCs w:val="22"/>
        </w:rPr>
      </w:pPr>
      <w:r w:rsidRPr="00821508">
        <w:rPr>
          <w:rFonts w:ascii="Arial" w:hAnsi="Arial" w:cs="Arial"/>
          <w:color w:val="000000"/>
          <w:sz w:val="22"/>
          <w:szCs w:val="22"/>
        </w:rPr>
        <w:t>seconda</w:t>
      </w:r>
      <w:r w:rsidR="00751065" w:rsidRPr="00821508">
        <w:rPr>
          <w:rFonts w:ascii="Arial" w:hAnsi="Arial" w:cs="Arial"/>
          <w:color w:val="000000"/>
          <w:sz w:val="22"/>
          <w:szCs w:val="22"/>
        </w:rPr>
        <w:t xml:space="preserve"> </w:t>
      </w:r>
      <w:r w:rsidRPr="00821508">
        <w:rPr>
          <w:rFonts w:ascii="Arial" w:hAnsi="Arial" w:cs="Arial"/>
          <w:color w:val="000000"/>
          <w:sz w:val="22"/>
          <w:szCs w:val="22"/>
        </w:rPr>
        <w:t xml:space="preserve">decade di </w:t>
      </w:r>
      <w:r w:rsidR="00751065" w:rsidRPr="00821508">
        <w:rPr>
          <w:rFonts w:ascii="Arial" w:hAnsi="Arial" w:cs="Arial"/>
          <w:color w:val="000000"/>
          <w:sz w:val="22"/>
          <w:szCs w:val="22"/>
        </w:rPr>
        <w:t>gennaio</w:t>
      </w:r>
    </w:p>
    <w:p w:rsidR="00821508" w:rsidRDefault="00821508" w:rsidP="00EC02D9">
      <w:pPr>
        <w:pStyle w:val="Paragrafoelenco"/>
        <w:widowControl w:val="0"/>
        <w:numPr>
          <w:ilvl w:val="0"/>
          <w:numId w:val="38"/>
        </w:numPr>
        <w:tabs>
          <w:tab w:val="left" w:pos="220"/>
          <w:tab w:val="left" w:pos="720"/>
        </w:tabs>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751065" w:rsidRPr="00821508">
        <w:rPr>
          <w:rFonts w:ascii="Arial" w:hAnsi="Arial" w:cs="Arial"/>
          <w:color w:val="000000"/>
          <w:sz w:val="22"/>
          <w:szCs w:val="22"/>
        </w:rPr>
        <w:t xml:space="preserve"> </w:t>
      </w:r>
      <w:r w:rsidRPr="00821508">
        <w:rPr>
          <w:rFonts w:ascii="Arial" w:hAnsi="Arial" w:cs="Arial"/>
          <w:color w:val="000000"/>
          <w:sz w:val="22"/>
          <w:szCs w:val="22"/>
        </w:rPr>
        <w:t>ultima decade di marzo</w:t>
      </w:r>
    </w:p>
    <w:p w:rsidR="008A68ED" w:rsidRDefault="00751065" w:rsidP="00CB0143">
      <w:pPr>
        <w:pStyle w:val="Paragrafoelenco"/>
        <w:widowControl w:val="0"/>
        <w:numPr>
          <w:ilvl w:val="0"/>
          <w:numId w:val="38"/>
        </w:numPr>
        <w:tabs>
          <w:tab w:val="left" w:pos="220"/>
          <w:tab w:val="left" w:pos="720"/>
        </w:tabs>
        <w:autoSpaceDE w:val="0"/>
        <w:autoSpaceDN w:val="0"/>
        <w:adjustRightInd w:val="0"/>
        <w:jc w:val="both"/>
        <w:rPr>
          <w:rFonts w:ascii="Arial" w:hAnsi="Arial" w:cs="Arial"/>
          <w:color w:val="000000"/>
          <w:sz w:val="22"/>
          <w:szCs w:val="22"/>
        </w:rPr>
      </w:pPr>
      <w:r w:rsidRPr="008A68ED">
        <w:rPr>
          <w:rFonts w:ascii="Arial" w:hAnsi="Arial" w:cs="Arial"/>
          <w:color w:val="000000"/>
          <w:sz w:val="22"/>
          <w:szCs w:val="22"/>
        </w:rPr>
        <w:t xml:space="preserve"> </w:t>
      </w:r>
      <w:r w:rsidR="00821508" w:rsidRPr="008A68ED">
        <w:rPr>
          <w:rFonts w:ascii="Arial" w:hAnsi="Arial" w:cs="Arial"/>
          <w:color w:val="000000"/>
          <w:sz w:val="22"/>
          <w:szCs w:val="22"/>
        </w:rPr>
        <w:t xml:space="preserve"> 9/10 giugno scrutini finali classi quarte</w:t>
      </w:r>
      <w:r w:rsidR="008A68ED" w:rsidRPr="008A68ED">
        <w:rPr>
          <w:rFonts w:ascii="Arial" w:hAnsi="Arial" w:cs="Arial"/>
          <w:color w:val="000000"/>
          <w:sz w:val="22"/>
          <w:szCs w:val="22"/>
        </w:rPr>
        <w:t xml:space="preserve"> </w:t>
      </w:r>
    </w:p>
    <w:p w:rsidR="008A68ED" w:rsidRDefault="00821508" w:rsidP="00BF3E01">
      <w:pPr>
        <w:pStyle w:val="Paragrafoelenco"/>
        <w:widowControl w:val="0"/>
        <w:numPr>
          <w:ilvl w:val="0"/>
          <w:numId w:val="38"/>
        </w:numPr>
        <w:tabs>
          <w:tab w:val="left" w:pos="220"/>
          <w:tab w:val="left" w:pos="720"/>
        </w:tabs>
        <w:autoSpaceDE w:val="0"/>
        <w:autoSpaceDN w:val="0"/>
        <w:adjustRightInd w:val="0"/>
        <w:jc w:val="both"/>
        <w:rPr>
          <w:rFonts w:ascii="Arial" w:hAnsi="Arial" w:cs="Arial"/>
          <w:color w:val="000000"/>
          <w:sz w:val="22"/>
          <w:szCs w:val="22"/>
        </w:rPr>
      </w:pPr>
      <w:r w:rsidRPr="008A68ED">
        <w:rPr>
          <w:rFonts w:ascii="Arial" w:hAnsi="Arial" w:cs="Arial"/>
          <w:color w:val="000000"/>
          <w:sz w:val="22"/>
          <w:szCs w:val="22"/>
        </w:rPr>
        <w:t xml:space="preserve">  ultimi giorni di giugno scrutini classi 1^ - 2^ e</w:t>
      </w:r>
      <w:r w:rsidR="008A68ED">
        <w:rPr>
          <w:rFonts w:ascii="Arial" w:hAnsi="Arial" w:cs="Arial"/>
          <w:color w:val="000000"/>
          <w:sz w:val="22"/>
          <w:szCs w:val="22"/>
        </w:rPr>
        <w:t xml:space="preserve"> 3^</w:t>
      </w:r>
      <w:r w:rsidR="008A68ED" w:rsidRPr="008A68ED">
        <w:rPr>
          <w:rFonts w:ascii="Arial" w:hAnsi="Arial" w:cs="Arial"/>
          <w:color w:val="000000"/>
          <w:sz w:val="22"/>
          <w:szCs w:val="22"/>
        </w:rPr>
        <w:t xml:space="preserve"> </w:t>
      </w:r>
    </w:p>
    <w:p w:rsidR="008A68ED" w:rsidRDefault="008A68ED" w:rsidP="00BF3E01">
      <w:pPr>
        <w:pStyle w:val="Paragrafoelenco"/>
        <w:widowControl w:val="0"/>
        <w:numPr>
          <w:ilvl w:val="0"/>
          <w:numId w:val="38"/>
        </w:numPr>
        <w:tabs>
          <w:tab w:val="left" w:pos="220"/>
          <w:tab w:val="left" w:pos="720"/>
        </w:tabs>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s</w:t>
      </w:r>
      <w:r w:rsidR="00751065" w:rsidRPr="008A68ED">
        <w:rPr>
          <w:rFonts w:ascii="Arial" w:hAnsi="Arial" w:cs="Arial"/>
          <w:color w:val="000000"/>
          <w:sz w:val="22"/>
          <w:szCs w:val="22"/>
        </w:rPr>
        <w:t>crutini integrativi entro la fine di agosto</w:t>
      </w:r>
      <w:r>
        <w:rPr>
          <w:rFonts w:ascii="Arial" w:hAnsi="Arial" w:cs="Arial"/>
          <w:color w:val="000000"/>
          <w:sz w:val="22"/>
          <w:szCs w:val="22"/>
        </w:rPr>
        <w:t>.</w:t>
      </w:r>
      <w:r w:rsidR="00751065" w:rsidRPr="008A68ED">
        <w:rPr>
          <w:rFonts w:ascii="Arial" w:hAnsi="Arial" w:cs="Arial"/>
          <w:color w:val="000000"/>
          <w:sz w:val="22"/>
          <w:szCs w:val="22"/>
        </w:rPr>
        <w:t xml:space="preserve"> </w:t>
      </w:r>
    </w:p>
    <w:p w:rsidR="00751065" w:rsidRPr="008A68ED" w:rsidRDefault="00751065" w:rsidP="008A68ED">
      <w:pPr>
        <w:pStyle w:val="Paragrafoelenco"/>
        <w:widowControl w:val="0"/>
        <w:tabs>
          <w:tab w:val="left" w:pos="220"/>
          <w:tab w:val="left" w:pos="720"/>
        </w:tabs>
        <w:autoSpaceDE w:val="0"/>
        <w:autoSpaceDN w:val="0"/>
        <w:adjustRightInd w:val="0"/>
        <w:ind w:left="360"/>
        <w:jc w:val="both"/>
        <w:rPr>
          <w:rFonts w:ascii="Arial" w:hAnsi="Arial" w:cs="Arial"/>
          <w:color w:val="000000"/>
          <w:sz w:val="22"/>
          <w:szCs w:val="22"/>
        </w:rPr>
      </w:pPr>
      <w:r w:rsidRPr="008A68ED">
        <w:rPr>
          <w:rFonts w:ascii="MS Gothic" w:eastAsia="MS Gothic" w:hAnsi="MS Gothic" w:cs="MS Gothic" w:hint="eastAsia"/>
          <w:color w:val="000000"/>
          <w:sz w:val="22"/>
          <w:szCs w:val="22"/>
        </w:rPr>
        <w:t> </w:t>
      </w:r>
    </w:p>
    <w:p w:rsidR="0063127E" w:rsidRDefault="00751065" w:rsidP="00060CCC">
      <w:pPr>
        <w:widowControl w:val="0"/>
        <w:autoSpaceDE w:val="0"/>
        <w:autoSpaceDN w:val="0"/>
        <w:adjustRightInd w:val="0"/>
        <w:spacing w:after="240"/>
        <w:jc w:val="both"/>
        <w:rPr>
          <w:rFonts w:ascii="Arial" w:hAnsi="Arial" w:cs="Arial"/>
          <w:b/>
          <w:bCs/>
          <w:color w:val="000000"/>
          <w:sz w:val="22"/>
          <w:szCs w:val="22"/>
        </w:rPr>
      </w:pPr>
      <w:r w:rsidRPr="008A68ED">
        <w:rPr>
          <w:rFonts w:ascii="Arial" w:hAnsi="Arial" w:cs="Arial"/>
          <w:color w:val="000000"/>
          <w:sz w:val="22"/>
          <w:szCs w:val="22"/>
        </w:rPr>
        <w:t xml:space="preserve">Sono stati elaborati appositi criteri e modalità di valutazione per rilevare correttamente i risultati in termini di apprendimenti e di competenze; sono previste nel secondo biennio prove per area disciplinare e simulazioni di prove d'esame. </w:t>
      </w:r>
      <w:r w:rsidR="00060CCC">
        <w:rPr>
          <w:rFonts w:ascii="Arial" w:hAnsi="Arial" w:cs="Arial"/>
          <w:color w:val="000000"/>
          <w:sz w:val="22"/>
          <w:szCs w:val="22"/>
        </w:rPr>
        <w:t xml:space="preserve">  </w:t>
      </w:r>
    </w:p>
    <w:sectPr w:rsidR="0063127E" w:rsidSect="00083DBB">
      <w:footerReference w:type="even" r:id="rId8"/>
      <w:footerReference w:type="default" r:id="rId9"/>
      <w:pgSz w:w="12240" w:h="15840"/>
      <w:pgMar w:top="1101" w:right="1134" w:bottom="1134" w:left="1134" w:header="51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6180" w:rsidRDefault="006A6180" w:rsidP="00EC5C93">
      <w:r>
        <w:separator/>
      </w:r>
    </w:p>
  </w:endnote>
  <w:endnote w:type="continuationSeparator" w:id="0">
    <w:p w:rsidR="006A6180" w:rsidRDefault="006A6180" w:rsidP="00EC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401" w:rsidRDefault="000D0401" w:rsidP="00EC5C93">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0D0401" w:rsidRDefault="000D0401" w:rsidP="00EC5C9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401" w:rsidRDefault="000D0401" w:rsidP="00EC5C93">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083DBB">
      <w:rPr>
        <w:rStyle w:val="Numeropagina"/>
        <w:noProof/>
      </w:rPr>
      <w:t>4</w:t>
    </w:r>
    <w:r>
      <w:rPr>
        <w:rStyle w:val="Numeropagina"/>
      </w:rPr>
      <w:fldChar w:fldCharType="end"/>
    </w:r>
  </w:p>
  <w:p w:rsidR="000D0401" w:rsidRDefault="000D0401" w:rsidP="00EC5C93">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6180" w:rsidRDefault="006A6180" w:rsidP="00EC5C93">
      <w:r>
        <w:separator/>
      </w:r>
    </w:p>
  </w:footnote>
  <w:footnote w:type="continuationSeparator" w:id="0">
    <w:p w:rsidR="006A6180" w:rsidRDefault="006A6180" w:rsidP="00EC5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580895BE"/>
    <w:lvl w:ilvl="0" w:tplc="0410000D">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8"/>
    <w:multiLevelType w:val="hybridMultilevel"/>
    <w:tmpl w:val="00000008"/>
    <w:lvl w:ilvl="0" w:tplc="000002B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9"/>
    <w:multiLevelType w:val="hybridMultilevel"/>
    <w:tmpl w:val="00000009"/>
    <w:lvl w:ilvl="0" w:tplc="0000032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A"/>
    <w:multiLevelType w:val="hybridMultilevel"/>
    <w:tmpl w:val="0000000A"/>
    <w:lvl w:ilvl="0" w:tplc="0000038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000C"/>
    <w:multiLevelType w:val="hybridMultilevel"/>
    <w:tmpl w:val="0000000C"/>
    <w:lvl w:ilvl="0" w:tplc="0000044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000E"/>
    <w:multiLevelType w:val="hybridMultilevel"/>
    <w:tmpl w:val="0000000E"/>
    <w:lvl w:ilvl="0" w:tplc="0000051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000F"/>
    <w:multiLevelType w:val="hybridMultilevel"/>
    <w:tmpl w:val="0000000F"/>
    <w:lvl w:ilvl="0" w:tplc="0000057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0010"/>
    <w:multiLevelType w:val="hybridMultilevel"/>
    <w:tmpl w:val="00000010"/>
    <w:lvl w:ilvl="0" w:tplc="000005D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12"/>
    <w:multiLevelType w:val="hybridMultilevel"/>
    <w:tmpl w:val="00000012"/>
    <w:lvl w:ilvl="0" w:tplc="000006A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0013"/>
    <w:multiLevelType w:val="hybridMultilevel"/>
    <w:tmpl w:val="00000013"/>
    <w:lvl w:ilvl="0" w:tplc="0000070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0015"/>
    <w:multiLevelType w:val="hybridMultilevel"/>
    <w:tmpl w:val="00000015"/>
    <w:lvl w:ilvl="0" w:tplc="000007D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0017"/>
    <w:multiLevelType w:val="hybridMultilevel"/>
    <w:tmpl w:val="00000017"/>
    <w:lvl w:ilvl="0" w:tplc="0000089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0019"/>
    <w:multiLevelType w:val="hybridMultilevel"/>
    <w:tmpl w:val="00000019"/>
    <w:lvl w:ilvl="0" w:tplc="0000096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001A"/>
    <w:multiLevelType w:val="hybridMultilevel"/>
    <w:tmpl w:val="0000001A"/>
    <w:lvl w:ilvl="0" w:tplc="000009C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001C"/>
    <w:multiLevelType w:val="hybridMultilevel"/>
    <w:tmpl w:val="0000001C"/>
    <w:lvl w:ilvl="0" w:tplc="00000A8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001E"/>
    <w:multiLevelType w:val="hybridMultilevel"/>
    <w:tmpl w:val="0000001E"/>
    <w:lvl w:ilvl="0" w:tplc="00000B5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20"/>
    <w:multiLevelType w:val="hybridMultilevel"/>
    <w:tmpl w:val="00000020"/>
    <w:lvl w:ilvl="0" w:tplc="00000C1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0021"/>
    <w:multiLevelType w:val="hybridMultilevel"/>
    <w:tmpl w:val="00000021"/>
    <w:lvl w:ilvl="0" w:tplc="00000C8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0023"/>
    <w:multiLevelType w:val="hybridMultilevel"/>
    <w:tmpl w:val="00000023"/>
    <w:lvl w:ilvl="0" w:tplc="00000D4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0000024"/>
    <w:multiLevelType w:val="hybridMultilevel"/>
    <w:tmpl w:val="00000024"/>
    <w:lvl w:ilvl="0" w:tplc="00000DAD">
      <w:start w:val="1"/>
      <w:numFmt w:val="decimal"/>
      <w:lvlText w:val="%1."/>
      <w:lvlJc w:val="left"/>
      <w:pPr>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0026"/>
    <w:multiLevelType w:val="hybridMultilevel"/>
    <w:tmpl w:val="00000026"/>
    <w:lvl w:ilvl="0" w:tplc="00000E7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0027"/>
    <w:multiLevelType w:val="hybridMultilevel"/>
    <w:tmpl w:val="00000027"/>
    <w:lvl w:ilvl="0" w:tplc="00000ED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0028"/>
    <w:multiLevelType w:val="hybridMultilevel"/>
    <w:tmpl w:val="00000028"/>
    <w:lvl w:ilvl="0" w:tplc="00000F3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000002A"/>
    <w:multiLevelType w:val="hybridMultilevel"/>
    <w:tmpl w:val="0000002A"/>
    <w:lvl w:ilvl="0" w:tplc="0000100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07311621"/>
    <w:multiLevelType w:val="hybridMultilevel"/>
    <w:tmpl w:val="34040A2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0" w15:restartNumberingAfterBreak="0">
    <w:nsid w:val="0A2D109A"/>
    <w:multiLevelType w:val="hybridMultilevel"/>
    <w:tmpl w:val="EAA66BB4"/>
    <w:lvl w:ilvl="0" w:tplc="3FB46E16">
      <w:start w:val="1"/>
      <w:numFmt w:val="bullet"/>
      <w:lvlText w:val=""/>
      <w:lvlJc w:val="left"/>
      <w:pPr>
        <w:ind w:left="360" w:hanging="360"/>
      </w:pPr>
      <w:rPr>
        <w:rFonts w:ascii="Wingdings" w:hAnsi="Wingdings" w:hint="default"/>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0B1B2D57"/>
    <w:multiLevelType w:val="hybridMultilevel"/>
    <w:tmpl w:val="1C8C6D0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32" w15:restartNumberingAfterBreak="0">
    <w:nsid w:val="12E223DF"/>
    <w:multiLevelType w:val="hybridMultilevel"/>
    <w:tmpl w:val="CE7E3BD4"/>
    <w:lvl w:ilvl="0" w:tplc="B1C6AD32">
      <w:start w:val="1"/>
      <w:numFmt w:val="lowerLetter"/>
      <w:lvlText w:val="%1)"/>
      <w:lvlJc w:val="left"/>
      <w:pPr>
        <w:ind w:left="360" w:hanging="360"/>
      </w:pPr>
      <w:rPr>
        <w:rFonts w:ascii="Arial" w:hAnsi="Arial" w:cs="Aria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21EE7181"/>
    <w:multiLevelType w:val="hybridMultilevel"/>
    <w:tmpl w:val="7F7EA4E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2C9B6D08"/>
    <w:multiLevelType w:val="multilevel"/>
    <w:tmpl w:val="52A02E2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77634A8"/>
    <w:multiLevelType w:val="multilevel"/>
    <w:tmpl w:val="BF98B390"/>
    <w:lvl w:ilvl="0">
      <w:start w:val="1"/>
      <w:numFmt w:val="decimal"/>
      <w:lvlText w:val="%1."/>
      <w:lvlJc w:val="left"/>
      <w:pPr>
        <w:ind w:left="928" w:hanging="360"/>
      </w:pPr>
      <w:rPr>
        <w:rFonts w:ascii="Arial" w:hAnsi="Arial" w:cs="Arial" w:hint="default"/>
        <w:b/>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2008" w:hanging="144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36" w15:restartNumberingAfterBreak="0">
    <w:nsid w:val="5375775C"/>
    <w:multiLevelType w:val="hybridMultilevel"/>
    <w:tmpl w:val="AE00D19C"/>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7" w15:restartNumberingAfterBreak="0">
    <w:nsid w:val="5A652591"/>
    <w:multiLevelType w:val="hybridMultilevel"/>
    <w:tmpl w:val="9834731A"/>
    <w:lvl w:ilvl="0" w:tplc="16A64366">
      <w:numFmt w:val="bullet"/>
      <w:lvlText w:val="-"/>
      <w:lvlJc w:val="left"/>
      <w:pPr>
        <w:ind w:left="720" w:hanging="360"/>
      </w:pPr>
      <w:rPr>
        <w:rFonts w:ascii="Arial" w:eastAsiaTheme="minorHAnsi" w:hAnsi="Arial" w:cs="Arial" w:hint="default"/>
        <w:b/>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6364FE8"/>
    <w:multiLevelType w:val="hybridMultilevel"/>
    <w:tmpl w:val="0FFA5FFA"/>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35"/>
  </w:num>
  <w:num w:numId="31">
    <w:abstractNumId w:val="29"/>
  </w:num>
  <w:num w:numId="32">
    <w:abstractNumId w:val="31"/>
  </w:num>
  <w:num w:numId="33">
    <w:abstractNumId w:val="36"/>
  </w:num>
  <w:num w:numId="34">
    <w:abstractNumId w:val="38"/>
  </w:num>
  <w:num w:numId="35">
    <w:abstractNumId w:val="30"/>
  </w:num>
  <w:num w:numId="36">
    <w:abstractNumId w:val="37"/>
  </w:num>
  <w:num w:numId="37">
    <w:abstractNumId w:val="34"/>
  </w:num>
  <w:num w:numId="38">
    <w:abstractNumId w:val="32"/>
  </w:num>
  <w:num w:numId="39">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1065"/>
    <w:rsid w:val="00002B67"/>
    <w:rsid w:val="000167D9"/>
    <w:rsid w:val="00045A29"/>
    <w:rsid w:val="00047CF1"/>
    <w:rsid w:val="000501F6"/>
    <w:rsid w:val="00060CCC"/>
    <w:rsid w:val="00064BBF"/>
    <w:rsid w:val="000714B2"/>
    <w:rsid w:val="00083DBB"/>
    <w:rsid w:val="000861DF"/>
    <w:rsid w:val="000A42A1"/>
    <w:rsid w:val="000B5872"/>
    <w:rsid w:val="000C4804"/>
    <w:rsid w:val="000D0401"/>
    <w:rsid w:val="00182DD1"/>
    <w:rsid w:val="001A7F4B"/>
    <w:rsid w:val="001C1A31"/>
    <w:rsid w:val="002E2DAA"/>
    <w:rsid w:val="002F7DDC"/>
    <w:rsid w:val="003062B7"/>
    <w:rsid w:val="0031406A"/>
    <w:rsid w:val="003739C5"/>
    <w:rsid w:val="003F77C5"/>
    <w:rsid w:val="00424073"/>
    <w:rsid w:val="004269EE"/>
    <w:rsid w:val="004320D2"/>
    <w:rsid w:val="00497DB4"/>
    <w:rsid w:val="005015E7"/>
    <w:rsid w:val="005264AF"/>
    <w:rsid w:val="00540D57"/>
    <w:rsid w:val="00541B9D"/>
    <w:rsid w:val="00582DAD"/>
    <w:rsid w:val="005B7627"/>
    <w:rsid w:val="005E0E9E"/>
    <w:rsid w:val="005E7124"/>
    <w:rsid w:val="00603D6D"/>
    <w:rsid w:val="006053BB"/>
    <w:rsid w:val="00605F25"/>
    <w:rsid w:val="0063127E"/>
    <w:rsid w:val="0066732A"/>
    <w:rsid w:val="00672525"/>
    <w:rsid w:val="006A42BB"/>
    <w:rsid w:val="006A6180"/>
    <w:rsid w:val="006D4D3D"/>
    <w:rsid w:val="006E3B81"/>
    <w:rsid w:val="006F70F7"/>
    <w:rsid w:val="007027B1"/>
    <w:rsid w:val="007454DB"/>
    <w:rsid w:val="00745DFA"/>
    <w:rsid w:val="00751065"/>
    <w:rsid w:val="007B7BBC"/>
    <w:rsid w:val="007D2245"/>
    <w:rsid w:val="007F081A"/>
    <w:rsid w:val="007F1735"/>
    <w:rsid w:val="00821508"/>
    <w:rsid w:val="00864A15"/>
    <w:rsid w:val="00876685"/>
    <w:rsid w:val="008A68ED"/>
    <w:rsid w:val="008E5997"/>
    <w:rsid w:val="00923D9B"/>
    <w:rsid w:val="0093614B"/>
    <w:rsid w:val="009B596A"/>
    <w:rsid w:val="009C5250"/>
    <w:rsid w:val="009D2BA5"/>
    <w:rsid w:val="009D31E3"/>
    <w:rsid w:val="00A216E0"/>
    <w:rsid w:val="00A46404"/>
    <w:rsid w:val="00AA1F93"/>
    <w:rsid w:val="00AD145E"/>
    <w:rsid w:val="00AF3735"/>
    <w:rsid w:val="00B14DF7"/>
    <w:rsid w:val="00B4112B"/>
    <w:rsid w:val="00BA1DC4"/>
    <w:rsid w:val="00BA46CB"/>
    <w:rsid w:val="00BB4F2D"/>
    <w:rsid w:val="00BD41A6"/>
    <w:rsid w:val="00BD7AA2"/>
    <w:rsid w:val="00BF3CE7"/>
    <w:rsid w:val="00C20E78"/>
    <w:rsid w:val="00C410FC"/>
    <w:rsid w:val="00C60C2E"/>
    <w:rsid w:val="00C66C0D"/>
    <w:rsid w:val="00CD7DEC"/>
    <w:rsid w:val="00CF1AD5"/>
    <w:rsid w:val="00D3427B"/>
    <w:rsid w:val="00D571A0"/>
    <w:rsid w:val="00D626A9"/>
    <w:rsid w:val="00DC30EB"/>
    <w:rsid w:val="00DF7E0A"/>
    <w:rsid w:val="00E07C94"/>
    <w:rsid w:val="00E37E99"/>
    <w:rsid w:val="00E90D02"/>
    <w:rsid w:val="00E97425"/>
    <w:rsid w:val="00EC224C"/>
    <w:rsid w:val="00EC5C93"/>
    <w:rsid w:val="00ED47CD"/>
    <w:rsid w:val="00EE2EEA"/>
    <w:rsid w:val="00EE38E9"/>
    <w:rsid w:val="00F13DDA"/>
    <w:rsid w:val="00F26012"/>
    <w:rsid w:val="00F4519B"/>
    <w:rsid w:val="00F6459C"/>
    <w:rsid w:val="00F6776F"/>
    <w:rsid w:val="00FA7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7307C"/>
  <w15:docId w15:val="{47AE2804-704A-4F8C-8944-308CFD05B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A7F4B"/>
  </w:style>
  <w:style w:type="paragraph" w:styleId="Titolo3">
    <w:name w:val="heading 3"/>
    <w:basedOn w:val="Normale"/>
    <w:link w:val="Titolo3Carattere"/>
    <w:uiPriority w:val="9"/>
    <w:qFormat/>
    <w:rsid w:val="00AF3735"/>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5C93"/>
    <w:pPr>
      <w:tabs>
        <w:tab w:val="center" w:pos="4819"/>
        <w:tab w:val="right" w:pos="9638"/>
      </w:tabs>
    </w:pPr>
  </w:style>
  <w:style w:type="character" w:customStyle="1" w:styleId="IntestazioneCarattere">
    <w:name w:val="Intestazione Carattere"/>
    <w:basedOn w:val="Carpredefinitoparagrafo"/>
    <w:link w:val="Intestazione"/>
    <w:uiPriority w:val="99"/>
    <w:rsid w:val="00EC5C93"/>
  </w:style>
  <w:style w:type="paragraph" w:styleId="Pidipagina">
    <w:name w:val="footer"/>
    <w:basedOn w:val="Normale"/>
    <w:link w:val="PidipaginaCarattere"/>
    <w:uiPriority w:val="99"/>
    <w:unhideWhenUsed/>
    <w:rsid w:val="00EC5C93"/>
    <w:pPr>
      <w:tabs>
        <w:tab w:val="center" w:pos="4819"/>
        <w:tab w:val="right" w:pos="9638"/>
      </w:tabs>
    </w:pPr>
  </w:style>
  <w:style w:type="character" w:customStyle="1" w:styleId="PidipaginaCarattere">
    <w:name w:val="Piè di pagina Carattere"/>
    <w:basedOn w:val="Carpredefinitoparagrafo"/>
    <w:link w:val="Pidipagina"/>
    <w:uiPriority w:val="99"/>
    <w:rsid w:val="00EC5C93"/>
  </w:style>
  <w:style w:type="character" w:styleId="Numeropagina">
    <w:name w:val="page number"/>
    <w:basedOn w:val="Carpredefinitoparagrafo"/>
    <w:uiPriority w:val="99"/>
    <w:semiHidden/>
    <w:unhideWhenUsed/>
    <w:rsid w:val="00EC5C93"/>
  </w:style>
  <w:style w:type="paragraph" w:styleId="Paragrafoelenco">
    <w:name w:val="List Paragraph"/>
    <w:basedOn w:val="Normale"/>
    <w:uiPriority w:val="34"/>
    <w:qFormat/>
    <w:rsid w:val="00F13DDA"/>
    <w:pPr>
      <w:ind w:left="720"/>
      <w:contextualSpacing/>
    </w:pPr>
  </w:style>
  <w:style w:type="table" w:styleId="Grigliatabella">
    <w:name w:val="Table Grid"/>
    <w:basedOn w:val="Tabellanormale"/>
    <w:uiPriority w:val="39"/>
    <w:rsid w:val="006312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20E7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0E78"/>
    <w:rPr>
      <w:rFonts w:ascii="Tahoma" w:hAnsi="Tahoma" w:cs="Tahoma"/>
      <w:sz w:val="16"/>
      <w:szCs w:val="16"/>
    </w:rPr>
  </w:style>
  <w:style w:type="paragraph" w:styleId="NormaleWeb">
    <w:name w:val="Normal (Web)"/>
    <w:basedOn w:val="Normale"/>
    <w:uiPriority w:val="99"/>
    <w:unhideWhenUsed/>
    <w:rsid w:val="000714B2"/>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0714B2"/>
  </w:style>
  <w:style w:type="character" w:styleId="Enfasigrassetto">
    <w:name w:val="Strong"/>
    <w:basedOn w:val="Carpredefinitoparagrafo"/>
    <w:uiPriority w:val="22"/>
    <w:qFormat/>
    <w:rsid w:val="000714B2"/>
    <w:rPr>
      <w:b/>
      <w:bCs/>
    </w:rPr>
  </w:style>
  <w:style w:type="character" w:styleId="Collegamentoipertestuale">
    <w:name w:val="Hyperlink"/>
    <w:basedOn w:val="Carpredefinitoparagrafo"/>
    <w:uiPriority w:val="99"/>
    <w:semiHidden/>
    <w:unhideWhenUsed/>
    <w:rsid w:val="000714B2"/>
    <w:rPr>
      <w:color w:val="0000FF"/>
      <w:u w:val="single"/>
    </w:rPr>
  </w:style>
  <w:style w:type="character" w:customStyle="1" w:styleId="Titolo3Carattere">
    <w:name w:val="Titolo 3 Carattere"/>
    <w:basedOn w:val="Carpredefinitoparagrafo"/>
    <w:link w:val="Titolo3"/>
    <w:uiPriority w:val="9"/>
    <w:rsid w:val="00AF3735"/>
    <w:rPr>
      <w:rFonts w:ascii="Times New Roman" w:eastAsia="Times New Roman" w:hAnsi="Times New Roman" w:cs="Times New Roman"/>
      <w:b/>
      <w:bCs/>
      <w:sz w:val="27"/>
      <w:szCs w:val="27"/>
      <w:lang w:eastAsia="it-IT"/>
    </w:rPr>
  </w:style>
  <w:style w:type="paragraph" w:customStyle="1" w:styleId="a">
    <w:basedOn w:val="Normale"/>
    <w:next w:val="Corpotesto"/>
    <w:rsid w:val="00182DD1"/>
    <w:rPr>
      <w:rFonts w:ascii="Times New Roman" w:eastAsia="Times New Roman" w:hAnsi="Times New Roman" w:cs="Times New Roman"/>
      <w:szCs w:val="20"/>
      <w:lang w:eastAsia="it-IT"/>
    </w:rPr>
  </w:style>
  <w:style w:type="paragraph" w:styleId="Corpotesto">
    <w:name w:val="Body Text"/>
    <w:basedOn w:val="Normale"/>
    <w:link w:val="CorpotestoCarattere"/>
    <w:uiPriority w:val="99"/>
    <w:semiHidden/>
    <w:unhideWhenUsed/>
    <w:rsid w:val="00182DD1"/>
    <w:pPr>
      <w:spacing w:after="120"/>
    </w:pPr>
  </w:style>
  <w:style w:type="character" w:customStyle="1" w:styleId="CorpotestoCarattere">
    <w:name w:val="Corpo testo Carattere"/>
    <w:basedOn w:val="Carpredefinitoparagrafo"/>
    <w:link w:val="Corpotesto"/>
    <w:uiPriority w:val="99"/>
    <w:semiHidden/>
    <w:rsid w:val="00182DD1"/>
  </w:style>
  <w:style w:type="paragraph" w:customStyle="1" w:styleId="p0">
    <w:name w:val="p0"/>
    <w:basedOn w:val="Normale"/>
    <w:rsid w:val="009D2BA5"/>
    <w:pPr>
      <w:jc w:val="both"/>
    </w:pPr>
    <w:rPr>
      <w:rFonts w:ascii="Times New Roman" w:eastAsia="Times New Roman" w:hAnsi="Times New Roman" w:cs="Times New Roman"/>
      <w:sz w:val="21"/>
      <w:szCs w:val="21"/>
      <w:lang w:eastAsia="it-IT"/>
    </w:rPr>
  </w:style>
  <w:style w:type="paragraph" w:customStyle="1" w:styleId="p15">
    <w:name w:val="p15"/>
    <w:basedOn w:val="Normale"/>
    <w:rsid w:val="00BB4F2D"/>
    <w:rPr>
      <w:rFonts w:ascii="Arial" w:eastAsia="Times New Roman" w:hAnsi="Arial" w:cs="Arial"/>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051224">
      <w:bodyDiv w:val="1"/>
      <w:marLeft w:val="0"/>
      <w:marRight w:val="0"/>
      <w:marTop w:val="0"/>
      <w:marBottom w:val="0"/>
      <w:divBdr>
        <w:top w:val="none" w:sz="0" w:space="0" w:color="auto"/>
        <w:left w:val="none" w:sz="0" w:space="0" w:color="auto"/>
        <w:bottom w:val="none" w:sz="0" w:space="0" w:color="auto"/>
        <w:right w:val="none" w:sz="0" w:space="0" w:color="auto"/>
      </w:divBdr>
    </w:div>
    <w:div w:id="1126656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35C6F-3D6D-4C37-8442-22ADDA473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2003</Words>
  <Characters>11420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Cividati</dc:creator>
  <cp:keywords/>
  <dc:description/>
  <cp:lastModifiedBy>Presidenza Liceo Guido Carli</cp:lastModifiedBy>
  <cp:revision>55</cp:revision>
  <dcterms:created xsi:type="dcterms:W3CDTF">2017-05-03T08:32:00Z</dcterms:created>
  <dcterms:modified xsi:type="dcterms:W3CDTF">2017-06-21T13:29:00Z</dcterms:modified>
</cp:coreProperties>
</file>